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8AF8B" w14:textId="77777777" w:rsidR="00F775A0" w:rsidRPr="001A5444" w:rsidRDefault="00F775A0" w:rsidP="001A5444">
      <w:pPr>
        <w:pStyle w:val="Teksttreci20"/>
        <w:shd w:val="clear" w:color="auto" w:fill="auto"/>
        <w:spacing w:before="0" w:after="0" w:line="276" w:lineRule="auto"/>
        <w:ind w:firstLine="0"/>
        <w:jc w:val="left"/>
        <w:rPr>
          <w:rFonts w:asciiTheme="minorHAnsi" w:hAnsiTheme="minorHAnsi" w:cstheme="minorHAnsi"/>
          <w:i/>
          <w:color w:val="FF0000"/>
          <w:sz w:val="24"/>
          <w:szCs w:val="24"/>
        </w:rPr>
      </w:pPr>
    </w:p>
    <w:p w14:paraId="787358A2" w14:textId="77777777" w:rsidR="001A5444" w:rsidRDefault="001A5444" w:rsidP="00A72612">
      <w:pPr>
        <w:pStyle w:val="Teksttreci20"/>
        <w:shd w:val="clear" w:color="auto" w:fill="auto"/>
        <w:spacing w:before="0" w:after="0" w:line="276" w:lineRule="auto"/>
        <w:ind w:firstLine="0"/>
        <w:rPr>
          <w:rFonts w:asciiTheme="minorHAnsi" w:hAnsiTheme="minorHAnsi" w:cstheme="minorHAnsi"/>
          <w:sz w:val="22"/>
          <w:szCs w:val="22"/>
        </w:rPr>
      </w:pPr>
    </w:p>
    <w:p w14:paraId="7C1C49D7" w14:textId="77777777" w:rsidR="007A6E86" w:rsidRPr="003C1ABF" w:rsidRDefault="007760DD" w:rsidP="00A72612">
      <w:pPr>
        <w:pStyle w:val="Teksttreci20"/>
        <w:shd w:val="clear" w:color="auto" w:fill="auto"/>
        <w:spacing w:before="0" w:after="0" w:line="276"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Projekt Umowy nr ………</w:t>
      </w:r>
    </w:p>
    <w:p w14:paraId="6449BB35" w14:textId="77777777" w:rsidR="007A6E86" w:rsidRPr="003C1ABF" w:rsidRDefault="007A6E86" w:rsidP="00A72612">
      <w:pPr>
        <w:pStyle w:val="Teksttreci1"/>
        <w:shd w:val="clear" w:color="auto" w:fill="auto"/>
        <w:tabs>
          <w:tab w:val="left" w:leader="dot" w:pos="4085"/>
        </w:tabs>
        <w:spacing w:line="276" w:lineRule="auto"/>
        <w:ind w:left="40" w:firstLine="0"/>
        <w:jc w:val="both"/>
        <w:rPr>
          <w:rFonts w:asciiTheme="minorHAnsi" w:hAnsiTheme="minorHAnsi" w:cstheme="minorHAnsi"/>
          <w:color w:val="000000" w:themeColor="text1"/>
          <w:sz w:val="22"/>
          <w:szCs w:val="22"/>
        </w:rPr>
      </w:pPr>
    </w:p>
    <w:p w14:paraId="7B9FD510" w14:textId="77777777" w:rsidR="007A6E86" w:rsidRPr="003C1ABF" w:rsidRDefault="007A6E86" w:rsidP="003B619C">
      <w:pPr>
        <w:pStyle w:val="Teksttreci1"/>
        <w:shd w:val="clear" w:color="auto" w:fill="auto"/>
        <w:tabs>
          <w:tab w:val="left" w:leader="dot" w:pos="4085"/>
        </w:tabs>
        <w:spacing w:line="276" w:lineRule="auto"/>
        <w:ind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Umowa zawarta w ………….., w dniu</w:t>
      </w:r>
      <w:r>
        <w:rPr>
          <w:rFonts w:asciiTheme="minorHAnsi" w:hAnsiTheme="minorHAnsi" w:cstheme="minorHAnsi"/>
          <w:color w:val="000000" w:themeColor="text1"/>
          <w:sz w:val="22"/>
          <w:szCs w:val="22"/>
        </w:rPr>
        <w:tab/>
        <w:t>2026 r., pomiędzy:</w:t>
      </w:r>
    </w:p>
    <w:p w14:paraId="3DBDCDD5" w14:textId="77777777" w:rsidR="00A72612" w:rsidRPr="003C1ABF" w:rsidRDefault="00A72612" w:rsidP="003B619C">
      <w:pPr>
        <w:tabs>
          <w:tab w:val="left" w:leader="dot" w:pos="4085"/>
        </w:tabs>
        <w:spacing w:line="276" w:lineRule="auto"/>
        <w:jc w:val="both"/>
        <w:rPr>
          <w:rFonts w:asciiTheme="minorHAnsi" w:eastAsia="Arial" w:hAnsiTheme="minorHAnsi" w:cstheme="minorHAnsi"/>
          <w:color w:val="000000" w:themeColor="text1"/>
          <w:sz w:val="22"/>
          <w:szCs w:val="22"/>
        </w:rPr>
      </w:pPr>
      <w:r>
        <w:rPr>
          <w:rFonts w:asciiTheme="minorHAnsi" w:eastAsia="Arial" w:hAnsiTheme="minorHAnsi" w:cstheme="minorHAnsi"/>
          <w:b/>
          <w:bCs/>
          <w:color w:val="000000" w:themeColor="text1"/>
          <w:sz w:val="22"/>
          <w:szCs w:val="22"/>
        </w:rPr>
        <w:t xml:space="preserve">Skarbem Państwa - </w:t>
      </w:r>
      <w:r>
        <w:rPr>
          <w:rFonts w:asciiTheme="minorHAnsi" w:hAnsiTheme="minorHAnsi" w:cstheme="minorHAnsi"/>
          <w:b/>
          <w:color w:val="000000" w:themeColor="text1"/>
          <w:sz w:val="22"/>
          <w:szCs w:val="22"/>
        </w:rPr>
        <w:t>Sądem Rejonowym dla Łodzi-Widzewa w Łodzi</w:t>
      </w:r>
      <w:r>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br/>
        <w:t xml:space="preserve">Al. Piłsudskiego 143, 92-332 Łódź, </w:t>
      </w:r>
      <w:r>
        <w:rPr>
          <w:rFonts w:asciiTheme="minorHAnsi" w:hAnsiTheme="minorHAnsi" w:cstheme="minorHAnsi"/>
          <w:color w:val="000000" w:themeColor="text1"/>
          <w:sz w:val="22"/>
          <w:szCs w:val="22"/>
        </w:rPr>
        <w:br/>
        <w:t xml:space="preserve">NIP 7282349584, REGON 472354206, którego reprezentuje </w:t>
      </w:r>
    </w:p>
    <w:p w14:paraId="358E4A82" w14:textId="77777777" w:rsidR="00A72612" w:rsidRPr="003C1ABF" w:rsidRDefault="00501EF3" w:rsidP="00A72612">
      <w:pPr>
        <w:tabs>
          <w:tab w:val="left" w:leader="dot" w:pos="4085"/>
        </w:tabs>
        <w:spacing w:line="276" w:lineRule="auto"/>
        <w:ind w:left="40"/>
        <w:jc w:val="both"/>
        <w:rPr>
          <w:rFonts w:asciiTheme="minorHAnsi" w:eastAsia="Arial" w:hAnsiTheme="minorHAnsi" w:cstheme="minorHAnsi"/>
          <w:color w:val="000000" w:themeColor="text1"/>
          <w:sz w:val="22"/>
          <w:szCs w:val="22"/>
        </w:rPr>
      </w:pPr>
      <w:r>
        <w:rPr>
          <w:rFonts w:asciiTheme="minorHAnsi" w:hAnsiTheme="minorHAnsi" w:cstheme="minorHAnsi"/>
          <w:i/>
          <w:color w:val="000000" w:themeColor="text1"/>
          <w:sz w:val="22"/>
          <w:szCs w:val="22"/>
        </w:rPr>
        <w:t xml:space="preserve">Przemysław Weszczak – Dyrektor Sądu </w:t>
      </w:r>
    </w:p>
    <w:p w14:paraId="2ECD26CF" w14:textId="77777777" w:rsidR="00A72612" w:rsidRPr="003C1ABF" w:rsidRDefault="00A72612" w:rsidP="00A72612">
      <w:pPr>
        <w:tabs>
          <w:tab w:val="left" w:leader="dot" w:pos="4085"/>
        </w:tabs>
        <w:spacing w:line="276" w:lineRule="auto"/>
        <w:ind w:left="40"/>
        <w:jc w:val="both"/>
        <w:rPr>
          <w:rFonts w:asciiTheme="minorHAnsi" w:eastAsia="Arial" w:hAnsiTheme="minorHAnsi" w:cstheme="minorHAnsi"/>
          <w:color w:val="000000" w:themeColor="text1"/>
          <w:sz w:val="22"/>
          <w:szCs w:val="22"/>
        </w:rPr>
      </w:pPr>
      <w:r>
        <w:rPr>
          <w:rFonts w:asciiTheme="minorHAnsi" w:hAnsiTheme="minorHAnsi" w:cstheme="minorHAnsi"/>
          <w:color w:val="000000" w:themeColor="text1"/>
          <w:sz w:val="22"/>
          <w:szCs w:val="22"/>
        </w:rPr>
        <w:t xml:space="preserve">zwanym dalej </w:t>
      </w:r>
      <w:r>
        <w:rPr>
          <w:rFonts w:asciiTheme="minorHAnsi" w:hAnsiTheme="minorHAnsi" w:cstheme="minorHAnsi"/>
          <w:b/>
          <w:color w:val="000000" w:themeColor="text1"/>
          <w:sz w:val="22"/>
          <w:szCs w:val="22"/>
        </w:rPr>
        <w:t>„Zamawiającym”</w:t>
      </w:r>
      <w:r>
        <w:rPr>
          <w:rFonts w:asciiTheme="minorHAnsi" w:hAnsiTheme="minorHAnsi" w:cstheme="minorHAnsi"/>
          <w:color w:val="000000" w:themeColor="text1"/>
          <w:sz w:val="22"/>
          <w:szCs w:val="22"/>
        </w:rPr>
        <w:t>,</w:t>
      </w:r>
    </w:p>
    <w:p w14:paraId="0F5694EA" w14:textId="77777777" w:rsidR="007A6E86" w:rsidRPr="003C1ABF" w:rsidRDefault="007A6E86" w:rsidP="00A72612">
      <w:pPr>
        <w:pStyle w:val="Teksttreci1"/>
        <w:shd w:val="clear" w:color="auto" w:fill="auto"/>
        <w:spacing w:line="276" w:lineRule="auto"/>
        <w:ind w:left="40" w:firstLine="0"/>
        <w:jc w:val="both"/>
        <w:rPr>
          <w:rFonts w:asciiTheme="minorHAnsi" w:hAnsiTheme="minorHAnsi" w:cstheme="minorHAnsi"/>
          <w:color w:val="000000" w:themeColor="text1"/>
          <w:sz w:val="22"/>
          <w:szCs w:val="22"/>
        </w:rPr>
      </w:pPr>
    </w:p>
    <w:p w14:paraId="079B93F4" w14:textId="77777777" w:rsidR="007A6E86" w:rsidRPr="003C1ABF" w:rsidRDefault="007A6E86" w:rsidP="00A72612">
      <w:pPr>
        <w:pStyle w:val="Teksttreci1"/>
        <w:shd w:val="clear" w:color="auto" w:fill="auto"/>
        <w:spacing w:line="276" w:lineRule="auto"/>
        <w:ind w:left="40"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w:t>
      </w:r>
    </w:p>
    <w:p w14:paraId="76879AEE" w14:textId="77777777" w:rsidR="007A6E86" w:rsidRPr="003C1ABF" w:rsidRDefault="007A6E86" w:rsidP="00A72612">
      <w:pPr>
        <w:pStyle w:val="Teksttreci1"/>
        <w:shd w:val="clear" w:color="auto" w:fill="auto"/>
        <w:tabs>
          <w:tab w:val="left" w:leader="dot" w:pos="1592"/>
          <w:tab w:val="left" w:leader="dot" w:pos="4725"/>
          <w:tab w:val="left" w:leader="dot" w:pos="7804"/>
        </w:tabs>
        <w:spacing w:line="276" w:lineRule="auto"/>
        <w:ind w:left="40" w:firstLine="0"/>
        <w:jc w:val="both"/>
        <w:rPr>
          <w:rFonts w:asciiTheme="minorHAnsi" w:hAnsiTheme="minorHAnsi" w:cstheme="minorHAnsi"/>
          <w:color w:val="000000" w:themeColor="text1"/>
          <w:sz w:val="22"/>
          <w:szCs w:val="22"/>
        </w:rPr>
      </w:pPr>
    </w:p>
    <w:p w14:paraId="4B4F8B81" w14:textId="77777777" w:rsidR="007A6E86" w:rsidRPr="003C1ABF" w:rsidRDefault="007A6E86" w:rsidP="00A72612">
      <w:pPr>
        <w:pStyle w:val="Teksttreci1"/>
        <w:shd w:val="clear" w:color="auto" w:fill="auto"/>
        <w:tabs>
          <w:tab w:val="left" w:leader="dot" w:pos="1592"/>
          <w:tab w:val="left" w:leader="dot" w:pos="4725"/>
          <w:tab w:val="left" w:leader="dot" w:pos="7804"/>
        </w:tabs>
        <w:spacing w:line="276" w:lineRule="auto"/>
        <w:ind w:left="40"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b/>
        <w:t xml:space="preserve"> z siedzibą w </w:t>
      </w:r>
      <w:r>
        <w:rPr>
          <w:rFonts w:asciiTheme="minorHAnsi" w:hAnsiTheme="minorHAnsi" w:cstheme="minorHAnsi"/>
          <w:color w:val="000000" w:themeColor="text1"/>
          <w:sz w:val="22"/>
          <w:szCs w:val="22"/>
        </w:rPr>
        <w:tab/>
        <w:t xml:space="preserve"> </w:t>
      </w:r>
    </w:p>
    <w:p w14:paraId="45A7B532" w14:textId="77777777" w:rsidR="00800F74" w:rsidRPr="003C1ABF" w:rsidRDefault="007A6E86" w:rsidP="00800F74">
      <w:pPr>
        <w:pStyle w:val="Teksttreci1"/>
        <w:shd w:val="clear" w:color="auto" w:fill="auto"/>
        <w:tabs>
          <w:tab w:val="left" w:leader="dot" w:pos="1592"/>
          <w:tab w:val="left" w:leader="dot" w:pos="4725"/>
          <w:tab w:val="left" w:leader="dot" w:pos="7804"/>
        </w:tabs>
        <w:spacing w:line="276" w:lineRule="auto"/>
        <w:ind w:left="40"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przy ulicy</w:t>
      </w:r>
      <w:r>
        <w:rPr>
          <w:rFonts w:asciiTheme="minorHAnsi" w:hAnsiTheme="minorHAnsi" w:cstheme="minorHAnsi"/>
          <w:color w:val="000000" w:themeColor="text1"/>
          <w:sz w:val="22"/>
          <w:szCs w:val="22"/>
        </w:rPr>
        <w:tab/>
        <w:t>………………,</w:t>
      </w:r>
    </w:p>
    <w:p w14:paraId="4DDF1721" w14:textId="77777777" w:rsidR="007A6E86" w:rsidRPr="003C1ABF" w:rsidRDefault="007A6E86" w:rsidP="00800F74">
      <w:pPr>
        <w:pStyle w:val="Teksttreci1"/>
        <w:shd w:val="clear" w:color="auto" w:fill="auto"/>
        <w:tabs>
          <w:tab w:val="left" w:leader="dot" w:pos="1592"/>
          <w:tab w:val="left" w:leader="dot" w:pos="4725"/>
          <w:tab w:val="left" w:leader="dot" w:pos="7804"/>
        </w:tabs>
        <w:spacing w:line="276" w:lineRule="auto"/>
        <w:ind w:left="40"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KRS</w:t>
      </w:r>
      <w:r>
        <w:rPr>
          <w:rFonts w:asciiTheme="minorHAnsi" w:hAnsiTheme="minorHAnsi" w:cstheme="minorHAnsi"/>
          <w:color w:val="000000" w:themeColor="text1"/>
          <w:sz w:val="22"/>
          <w:szCs w:val="22"/>
        </w:rPr>
        <w:tab/>
        <w:t xml:space="preserve">, </w:t>
      </w:r>
    </w:p>
    <w:p w14:paraId="02873046" w14:textId="77777777" w:rsidR="00800F74" w:rsidRPr="003C1ABF" w:rsidRDefault="007A6E86" w:rsidP="00A72612">
      <w:pPr>
        <w:pStyle w:val="Teksttreci1"/>
        <w:shd w:val="clear" w:color="auto" w:fill="auto"/>
        <w:tabs>
          <w:tab w:val="left" w:leader="dot" w:pos="4085"/>
          <w:tab w:val="left" w:leader="dot" w:pos="8184"/>
        </w:tabs>
        <w:spacing w:line="276" w:lineRule="auto"/>
        <w:ind w:left="40"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NIP ……………………, REGON</w:t>
      </w:r>
      <w:r>
        <w:rPr>
          <w:rFonts w:asciiTheme="minorHAnsi" w:hAnsiTheme="minorHAnsi" w:cstheme="minorHAnsi"/>
          <w:color w:val="000000" w:themeColor="text1"/>
          <w:sz w:val="22"/>
          <w:szCs w:val="22"/>
        </w:rPr>
        <w:tab/>
        <w:t>, r</w:t>
      </w:r>
    </w:p>
    <w:p w14:paraId="17539465" w14:textId="77777777" w:rsidR="00800F74" w:rsidRPr="003C1ABF" w:rsidRDefault="00800F74" w:rsidP="00A72612">
      <w:pPr>
        <w:pStyle w:val="Teksttreci1"/>
        <w:shd w:val="clear" w:color="auto" w:fill="auto"/>
        <w:tabs>
          <w:tab w:val="left" w:leader="dot" w:pos="4085"/>
          <w:tab w:val="left" w:leader="dot" w:pos="8184"/>
        </w:tabs>
        <w:spacing w:line="276" w:lineRule="auto"/>
        <w:ind w:left="40"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reprezentowaną przez:</w:t>
      </w:r>
    </w:p>
    <w:p w14:paraId="7C70AB8D" w14:textId="77777777" w:rsidR="007A6E86" w:rsidRPr="003C1ABF" w:rsidRDefault="00800F74" w:rsidP="00A72612">
      <w:pPr>
        <w:pStyle w:val="Teksttreci1"/>
        <w:shd w:val="clear" w:color="auto" w:fill="auto"/>
        <w:tabs>
          <w:tab w:val="left" w:leader="dot" w:pos="4085"/>
          <w:tab w:val="left" w:leader="dot" w:pos="8184"/>
        </w:tabs>
        <w:spacing w:line="276" w:lineRule="auto"/>
        <w:ind w:left="40"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t>
      </w:r>
    </w:p>
    <w:p w14:paraId="09722E4C" w14:textId="77777777" w:rsidR="007A6E86" w:rsidRPr="003C1ABF" w:rsidRDefault="00A72612" w:rsidP="00A72612">
      <w:pPr>
        <w:pStyle w:val="Teksttreci1"/>
        <w:shd w:val="clear" w:color="auto" w:fill="auto"/>
        <w:tabs>
          <w:tab w:val="left" w:leader="dot" w:pos="4085"/>
          <w:tab w:val="left" w:leader="dot" w:pos="8184"/>
        </w:tabs>
        <w:spacing w:line="276" w:lineRule="auto"/>
        <w:ind w:left="40" w:firstLine="0"/>
        <w:jc w:val="both"/>
        <w:rPr>
          <w:rFonts w:asciiTheme="minorHAnsi" w:hAnsiTheme="minorHAnsi" w:cstheme="minorHAnsi"/>
          <w:color w:val="000000" w:themeColor="text1"/>
          <w:sz w:val="22"/>
          <w:szCs w:val="22"/>
        </w:rPr>
      </w:pPr>
      <w:r>
        <w:rPr>
          <w:rStyle w:val="TeksttreciPogrubienie"/>
          <w:rFonts w:asciiTheme="minorHAnsi" w:hAnsiTheme="minorHAnsi" w:cstheme="minorHAnsi"/>
          <w:b w:val="0"/>
          <w:color w:val="000000" w:themeColor="text1"/>
          <w:sz w:val="22"/>
          <w:szCs w:val="22"/>
        </w:rPr>
        <w:t xml:space="preserve">zwaną </w:t>
      </w:r>
      <w:r>
        <w:rPr>
          <w:rFonts w:asciiTheme="minorHAnsi" w:hAnsiTheme="minorHAnsi" w:cstheme="minorHAnsi"/>
          <w:color w:val="000000" w:themeColor="text1"/>
          <w:sz w:val="22"/>
          <w:szCs w:val="22"/>
        </w:rPr>
        <w:t xml:space="preserve">dalej </w:t>
      </w:r>
      <w:r>
        <w:rPr>
          <w:rFonts w:asciiTheme="minorHAnsi" w:hAnsiTheme="minorHAnsi" w:cstheme="minorHAnsi"/>
          <w:b/>
          <w:color w:val="000000" w:themeColor="text1"/>
          <w:sz w:val="22"/>
          <w:szCs w:val="22"/>
        </w:rPr>
        <w:t>„Wykonawcą”</w:t>
      </w:r>
    </w:p>
    <w:p w14:paraId="7C66C6A3" w14:textId="77777777" w:rsidR="00F775A0" w:rsidRPr="003C1ABF" w:rsidRDefault="00F775A0" w:rsidP="00A72612">
      <w:pPr>
        <w:pStyle w:val="Teksttreci20"/>
        <w:shd w:val="clear" w:color="auto" w:fill="auto"/>
        <w:spacing w:before="0" w:after="0" w:line="276" w:lineRule="auto"/>
        <w:ind w:left="400" w:hanging="340"/>
        <w:jc w:val="both"/>
        <w:rPr>
          <w:rStyle w:val="Teksttreci2Bezpogrubienia"/>
          <w:rFonts w:asciiTheme="minorHAnsi" w:hAnsiTheme="minorHAnsi" w:cstheme="minorHAnsi"/>
          <w:color w:val="000000" w:themeColor="text1"/>
          <w:sz w:val="22"/>
          <w:szCs w:val="22"/>
        </w:rPr>
      </w:pPr>
    </w:p>
    <w:p w14:paraId="0DDF61CA" w14:textId="77777777" w:rsidR="008578D2" w:rsidRPr="003C1ABF" w:rsidRDefault="00B92DD3" w:rsidP="00A72612">
      <w:pPr>
        <w:pStyle w:val="Teksttreci20"/>
        <w:shd w:val="clear" w:color="auto" w:fill="auto"/>
        <w:spacing w:before="0" w:after="0" w:line="276" w:lineRule="auto"/>
        <w:ind w:left="400" w:hanging="340"/>
        <w:jc w:val="both"/>
        <w:rPr>
          <w:rFonts w:asciiTheme="minorHAnsi" w:hAnsiTheme="minorHAnsi" w:cstheme="minorHAnsi"/>
          <w:color w:val="000000" w:themeColor="text1"/>
          <w:sz w:val="22"/>
          <w:szCs w:val="22"/>
        </w:rPr>
      </w:pPr>
      <w:r>
        <w:rPr>
          <w:rStyle w:val="Teksttreci2Bezpogrubienia"/>
          <w:rFonts w:asciiTheme="minorHAnsi" w:hAnsiTheme="minorHAnsi" w:cstheme="minorHAnsi"/>
          <w:color w:val="000000" w:themeColor="text1"/>
          <w:sz w:val="22"/>
          <w:szCs w:val="22"/>
        </w:rPr>
        <w:t xml:space="preserve">zaś wspólnie </w:t>
      </w:r>
      <w:r>
        <w:rPr>
          <w:rFonts w:asciiTheme="minorHAnsi" w:hAnsiTheme="minorHAnsi" w:cstheme="minorHAnsi"/>
          <w:color w:val="000000" w:themeColor="text1"/>
          <w:sz w:val="22"/>
          <w:szCs w:val="22"/>
        </w:rPr>
        <w:t>zwanymi dalej „Stronami”</w:t>
      </w:r>
    </w:p>
    <w:p w14:paraId="4DB73E8D" w14:textId="77777777" w:rsidR="00F775A0" w:rsidRDefault="00F775A0" w:rsidP="00A72612">
      <w:pPr>
        <w:pStyle w:val="Teksttreci1"/>
        <w:shd w:val="clear" w:color="auto" w:fill="auto"/>
        <w:tabs>
          <w:tab w:val="left" w:pos="228"/>
        </w:tabs>
        <w:spacing w:line="276" w:lineRule="auto"/>
        <w:ind w:left="400" w:hanging="340"/>
        <w:jc w:val="both"/>
        <w:rPr>
          <w:rFonts w:asciiTheme="minorHAnsi" w:hAnsiTheme="minorHAnsi" w:cstheme="minorHAnsi"/>
          <w:sz w:val="22"/>
          <w:szCs w:val="22"/>
        </w:rPr>
      </w:pPr>
    </w:p>
    <w:p w14:paraId="09E77B98" w14:textId="77777777" w:rsidR="00A72612" w:rsidRPr="001A5444" w:rsidRDefault="00B92DD3" w:rsidP="00A72612">
      <w:pPr>
        <w:tabs>
          <w:tab w:val="left" w:leader="dot" w:pos="4085"/>
          <w:tab w:val="left" w:leader="dot" w:pos="8184"/>
        </w:tabs>
        <w:spacing w:line="276" w:lineRule="auto"/>
        <w:ind w:left="40"/>
        <w:jc w:val="both"/>
        <w:rPr>
          <w:rFonts w:asciiTheme="minorHAnsi" w:eastAsia="Arial" w:hAnsiTheme="minorHAnsi" w:cstheme="minorHAnsi"/>
          <w:b/>
          <w:bCs/>
          <w:color w:val="000000" w:themeColor="text1"/>
          <w:sz w:val="22"/>
          <w:szCs w:val="22"/>
        </w:rPr>
      </w:pPr>
      <w:r>
        <w:rPr>
          <w:rFonts w:asciiTheme="minorHAnsi" w:hAnsiTheme="minorHAnsi" w:cstheme="minorHAnsi"/>
          <w:color w:val="000000" w:themeColor="text1"/>
          <w:sz w:val="22"/>
          <w:szCs w:val="22"/>
        </w:rPr>
        <w:t xml:space="preserve">Strony oświadczają, że umowa została zawarta w wyniku przeprowadzonego postępowania o udzielenie zamówienia publicznego pn. </w:t>
      </w:r>
      <w:r>
        <w:rPr>
          <w:rFonts w:asciiTheme="minorHAnsi" w:hAnsiTheme="minorHAnsi" w:cstheme="minorHAnsi"/>
          <w:b/>
          <w:color w:val="auto"/>
          <w:sz w:val="22"/>
          <w:szCs w:val="22"/>
        </w:rPr>
        <w:t>wymiana dźwigu osobowego w budynku Sądu Rejonowego dla Łodzi-Widzewa w Łodzi przy al. Piłsudskiego 143 wraz z niezbędnymi pracami towarzyszącymi oraz rejestracją i odbiorami wymaganymi przez UDT</w:t>
      </w:r>
      <w:r>
        <w:rPr>
          <w:rFonts w:asciiTheme="minorHAnsi" w:hAnsiTheme="minorHAnsi" w:cstheme="minorHAnsi"/>
          <w:color w:val="000000" w:themeColor="text1"/>
          <w:sz w:val="22"/>
          <w:szCs w:val="22"/>
        </w:rPr>
        <w:t>, na podstawie art. 275 pkt 1 ustawy z dnia 11 września 2019 r. Prawo zamówień publicznych (Dz. U. z 2026 poz. 793.), dalej „ustawa Pzp” o następującej treści:</w:t>
      </w:r>
    </w:p>
    <w:p w14:paraId="107D3DEE" w14:textId="77777777" w:rsidR="00800F74" w:rsidRDefault="00800F74" w:rsidP="00A72612">
      <w:pPr>
        <w:pStyle w:val="Teksttreci20"/>
        <w:shd w:val="clear" w:color="auto" w:fill="auto"/>
        <w:spacing w:before="0" w:after="0" w:line="276" w:lineRule="auto"/>
        <w:ind w:right="180" w:firstLine="0"/>
        <w:rPr>
          <w:rFonts w:asciiTheme="minorHAnsi" w:hAnsiTheme="minorHAnsi" w:cstheme="minorHAnsi"/>
          <w:sz w:val="22"/>
          <w:szCs w:val="22"/>
        </w:rPr>
      </w:pPr>
    </w:p>
    <w:p w14:paraId="2FBD806B" w14:textId="77777777" w:rsidR="0030445C" w:rsidRDefault="00B92DD3" w:rsidP="00A72612">
      <w:pPr>
        <w:pStyle w:val="Teksttreci20"/>
        <w:shd w:val="clear" w:color="auto" w:fill="auto"/>
        <w:spacing w:before="0" w:after="0" w:line="276" w:lineRule="auto"/>
        <w:ind w:right="180" w:firstLine="0"/>
        <w:rPr>
          <w:rFonts w:asciiTheme="minorHAnsi" w:hAnsiTheme="minorHAnsi" w:cstheme="minorHAnsi"/>
          <w:sz w:val="22"/>
          <w:szCs w:val="22"/>
        </w:rPr>
      </w:pPr>
      <w:r>
        <w:rPr>
          <w:rFonts w:asciiTheme="minorHAnsi" w:hAnsiTheme="minorHAnsi" w:cstheme="minorHAnsi"/>
          <w:sz w:val="22"/>
          <w:szCs w:val="22"/>
        </w:rPr>
        <w:t xml:space="preserve">§ 1 </w:t>
      </w:r>
    </w:p>
    <w:p w14:paraId="13F4621D" w14:textId="77777777" w:rsidR="008578D2" w:rsidRDefault="00B92DD3" w:rsidP="00A72612">
      <w:pPr>
        <w:pStyle w:val="Teksttreci20"/>
        <w:shd w:val="clear" w:color="auto" w:fill="auto"/>
        <w:spacing w:before="0" w:after="0" w:line="276" w:lineRule="auto"/>
        <w:ind w:right="180"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Definicje</w:t>
      </w:r>
    </w:p>
    <w:p w14:paraId="2164B2D3" w14:textId="77777777" w:rsidR="005F46C1" w:rsidRPr="00004C9C" w:rsidRDefault="005F46C1" w:rsidP="00A72612">
      <w:pPr>
        <w:pStyle w:val="Teksttreci20"/>
        <w:shd w:val="clear" w:color="auto" w:fill="auto"/>
        <w:spacing w:before="0" w:after="0" w:line="276" w:lineRule="auto"/>
        <w:ind w:right="180" w:firstLine="0"/>
        <w:rPr>
          <w:rFonts w:asciiTheme="minorHAnsi" w:hAnsiTheme="minorHAnsi" w:cstheme="minorHAnsi"/>
          <w:color w:val="000000" w:themeColor="text1"/>
          <w:sz w:val="22"/>
          <w:szCs w:val="22"/>
        </w:rPr>
      </w:pPr>
    </w:p>
    <w:p w14:paraId="2F2D1CA6" w14:textId="77777777" w:rsidR="008578D2" w:rsidRPr="00004C9C" w:rsidRDefault="00B92DD3" w:rsidP="00A72612">
      <w:pPr>
        <w:pStyle w:val="Teksttreci1"/>
        <w:numPr>
          <w:ilvl w:val="0"/>
          <w:numId w:val="1"/>
        </w:numPr>
        <w:shd w:val="clear" w:color="auto" w:fill="auto"/>
        <w:tabs>
          <w:tab w:val="left" w:pos="421"/>
        </w:tabs>
        <w:spacing w:line="276" w:lineRule="auto"/>
        <w:ind w:left="400" w:right="20" w:hanging="340"/>
        <w:jc w:val="both"/>
        <w:rPr>
          <w:rFonts w:asciiTheme="minorHAnsi" w:hAnsiTheme="minorHAnsi" w:cstheme="minorHAnsi"/>
          <w:color w:val="000000" w:themeColor="text1"/>
          <w:sz w:val="22"/>
          <w:szCs w:val="22"/>
        </w:rPr>
      </w:pPr>
      <w:r>
        <w:rPr>
          <w:rStyle w:val="TeksttreciPogrubienie"/>
          <w:rFonts w:asciiTheme="minorHAnsi" w:hAnsiTheme="minorHAnsi" w:cstheme="minorHAnsi"/>
          <w:color w:val="000000" w:themeColor="text1"/>
          <w:sz w:val="22"/>
          <w:szCs w:val="22"/>
        </w:rPr>
        <w:t xml:space="preserve">Oferta </w:t>
      </w:r>
      <w:r>
        <w:rPr>
          <w:rFonts w:asciiTheme="minorHAnsi" w:hAnsiTheme="minorHAnsi" w:cstheme="minorHAnsi"/>
          <w:color w:val="000000" w:themeColor="text1"/>
          <w:sz w:val="22"/>
          <w:szCs w:val="22"/>
        </w:rPr>
        <w:t>- oferta złożona przez Wykonawcę w postępowaniu o udzielenie zamówienia publicznego, na podstawie, której wyłoniono Wykonawcę Przedmiotu Umowy.</w:t>
      </w:r>
    </w:p>
    <w:p w14:paraId="70B0D788" w14:textId="77777777" w:rsidR="008578D2" w:rsidRPr="00004C9C" w:rsidRDefault="00B92DD3" w:rsidP="00A72612">
      <w:pPr>
        <w:pStyle w:val="Teksttreci1"/>
        <w:numPr>
          <w:ilvl w:val="0"/>
          <w:numId w:val="1"/>
        </w:numPr>
        <w:shd w:val="clear" w:color="auto" w:fill="auto"/>
        <w:tabs>
          <w:tab w:val="left" w:pos="421"/>
        </w:tabs>
        <w:spacing w:line="276" w:lineRule="auto"/>
        <w:ind w:left="400" w:right="20" w:hanging="340"/>
        <w:jc w:val="both"/>
        <w:rPr>
          <w:rFonts w:asciiTheme="minorHAnsi" w:hAnsiTheme="minorHAnsi" w:cstheme="minorHAnsi"/>
          <w:color w:val="000000" w:themeColor="text1"/>
          <w:sz w:val="22"/>
          <w:szCs w:val="22"/>
        </w:rPr>
      </w:pPr>
      <w:r>
        <w:rPr>
          <w:rStyle w:val="TeksttreciPogrubienie"/>
          <w:rFonts w:asciiTheme="minorHAnsi" w:hAnsiTheme="minorHAnsi" w:cstheme="minorHAnsi"/>
          <w:color w:val="000000" w:themeColor="text1"/>
          <w:sz w:val="22"/>
          <w:szCs w:val="22"/>
        </w:rPr>
        <w:t xml:space="preserve">Podwykonawca </w:t>
      </w:r>
      <w:r>
        <w:rPr>
          <w:rFonts w:asciiTheme="minorHAnsi" w:hAnsiTheme="minorHAnsi" w:cstheme="minorHAnsi"/>
          <w:color w:val="000000" w:themeColor="text1"/>
          <w:sz w:val="22"/>
          <w:szCs w:val="22"/>
        </w:rPr>
        <w:t>- osoba fizyczna, osoba prawna lub jednostka organizacyjna nieposiadającą osobowości prawnej, z którą Wykonawca, za zgodą Zamawiającego i na warunkach określonych w Umowie, zawarł umowę o podwykonawstwo na wykonanie części Przedmiotu Umowy i za którego działania i zaniechania Wykonawca odpowiada jak za własne działania i zaniechania.</w:t>
      </w:r>
    </w:p>
    <w:p w14:paraId="4B496455" w14:textId="77777777" w:rsidR="00095B1D" w:rsidRPr="00095B1D" w:rsidRDefault="00B92DD3" w:rsidP="00095B1D">
      <w:pPr>
        <w:pStyle w:val="Teksttreci1"/>
        <w:numPr>
          <w:ilvl w:val="0"/>
          <w:numId w:val="1"/>
        </w:numPr>
        <w:tabs>
          <w:tab w:val="left" w:pos="0"/>
        </w:tabs>
        <w:spacing w:line="276" w:lineRule="auto"/>
        <w:ind w:right="20"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sidR="00095B1D">
        <w:rPr>
          <w:rFonts w:asciiTheme="minorHAnsi" w:hAnsiTheme="minorHAnsi" w:cstheme="minorHAnsi"/>
          <w:color w:val="000000" w:themeColor="text1"/>
          <w:sz w:val="22"/>
          <w:szCs w:val="22"/>
        </w:rPr>
        <w:t>P</w:t>
      </w:r>
      <w:r>
        <w:rPr>
          <w:rFonts w:asciiTheme="minorHAnsi" w:hAnsiTheme="minorHAnsi" w:cstheme="minorHAnsi"/>
          <w:color w:val="000000" w:themeColor="text1"/>
          <w:sz w:val="22"/>
          <w:szCs w:val="22"/>
        </w:rPr>
        <w:t xml:space="preserve">race i czynności niezbędne do prawidłowego wykonania Przedmiotu Umowy, w szczególności związane z demontażem istniejącego dźwigu, montażem i uruchomieniem nowego dźwigu oraz wykonaniem prac niezbędnych do jego prawidłowego funkcjonowania, zgodnie z Umową, SWZ i OPZ. </w:t>
      </w:r>
      <w:r>
        <w:rPr>
          <w:rStyle w:val="TeksttreciPogrubienie"/>
          <w:rFonts w:asciiTheme="minorHAnsi" w:hAnsiTheme="minorHAnsi" w:cstheme="minorHAnsi"/>
          <w:color w:val="000000" w:themeColor="text1"/>
          <w:sz w:val="22"/>
          <w:szCs w:val="22"/>
        </w:rPr>
        <w:t>Prace montażowe i towarzyszące – wszelkie</w:t>
      </w:r>
      <w:r>
        <w:rPr>
          <w:rFonts w:asciiTheme="minorHAnsi" w:hAnsiTheme="minorHAnsi" w:cstheme="minorHAnsi"/>
          <w:color w:val="000000" w:themeColor="text1"/>
          <w:sz w:val="22"/>
          <w:szCs w:val="22"/>
        </w:rPr>
        <w:t>.</w:t>
      </w:r>
    </w:p>
    <w:p w14:paraId="599AE852" w14:textId="77777777" w:rsidR="004138C9" w:rsidRPr="00095B1D" w:rsidRDefault="00331EF6" w:rsidP="00095B1D">
      <w:pPr>
        <w:pStyle w:val="Teksttreci1"/>
        <w:numPr>
          <w:ilvl w:val="0"/>
          <w:numId w:val="1"/>
        </w:numPr>
        <w:tabs>
          <w:tab w:val="left" w:pos="421"/>
        </w:tabs>
        <w:spacing w:line="276" w:lineRule="auto"/>
        <w:ind w:left="426" w:right="20" w:hanging="426"/>
        <w:jc w:val="both"/>
        <w:rPr>
          <w:rFonts w:asciiTheme="minorHAnsi" w:hAnsiTheme="minorHAnsi" w:cstheme="minorHAnsi"/>
          <w:color w:val="000000" w:themeColor="text1"/>
          <w:sz w:val="22"/>
          <w:szCs w:val="22"/>
        </w:rPr>
      </w:pPr>
      <w:r w:rsidRPr="00095B1D">
        <w:rPr>
          <w:rFonts w:asciiTheme="minorHAnsi" w:hAnsiTheme="minorHAnsi" w:cstheme="minorHAnsi"/>
          <w:color w:val="000000" w:themeColor="text1"/>
          <w:sz w:val="22"/>
          <w:szCs w:val="22"/>
        </w:rPr>
        <w:t>SWZ – Specyfikacja Warunków Zamówienia sporządzona w postępowaniu, o którym mowa w preambule Umowy, wraz z załącznikami i wyjaśnieniami oraz zmianami jej treści.</w:t>
      </w:r>
    </w:p>
    <w:p w14:paraId="26CF6AA8" w14:textId="77777777" w:rsidR="004138C9" w:rsidRDefault="00331EF6">
      <w:pPr>
        <w:pStyle w:val="Teksttreci1"/>
        <w:tabs>
          <w:tab w:val="left" w:pos="421"/>
        </w:tabs>
        <w:spacing w:line="276" w:lineRule="auto"/>
        <w:ind w:left="426" w:right="20" w:hanging="426"/>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OPZ – Opis przedmiotu zamówienia, stanowiący Załącznik nr 1 do Umowy.</w:t>
      </w:r>
    </w:p>
    <w:p w14:paraId="7E3B72D6" w14:textId="77777777" w:rsidR="008578D2" w:rsidRPr="00004C9C" w:rsidRDefault="00B92DD3" w:rsidP="00A72612">
      <w:pPr>
        <w:pStyle w:val="Teksttreci1"/>
        <w:numPr>
          <w:ilvl w:val="0"/>
          <w:numId w:val="1"/>
        </w:numPr>
        <w:shd w:val="clear" w:color="auto" w:fill="auto"/>
        <w:tabs>
          <w:tab w:val="left" w:pos="421"/>
        </w:tabs>
        <w:spacing w:line="276" w:lineRule="auto"/>
        <w:ind w:left="400" w:right="20" w:hanging="340"/>
        <w:jc w:val="both"/>
        <w:rPr>
          <w:rFonts w:asciiTheme="minorHAnsi" w:hAnsiTheme="minorHAnsi" w:cstheme="minorHAnsi"/>
          <w:color w:val="000000" w:themeColor="text1"/>
          <w:sz w:val="22"/>
          <w:szCs w:val="22"/>
        </w:rPr>
      </w:pPr>
      <w:r>
        <w:rPr>
          <w:rStyle w:val="TeksttreciPogrubienie"/>
          <w:rFonts w:asciiTheme="minorHAnsi" w:hAnsiTheme="minorHAnsi" w:cstheme="minorHAnsi"/>
          <w:color w:val="000000" w:themeColor="text1"/>
          <w:sz w:val="22"/>
          <w:szCs w:val="22"/>
        </w:rPr>
        <w:lastRenderedPageBreak/>
        <w:t xml:space="preserve">Prawo Zamówień Publicznych </w:t>
      </w:r>
      <w:r>
        <w:rPr>
          <w:rFonts w:asciiTheme="minorHAnsi" w:hAnsiTheme="minorHAnsi" w:cstheme="minorHAnsi"/>
          <w:color w:val="000000" w:themeColor="text1"/>
          <w:sz w:val="22"/>
          <w:szCs w:val="22"/>
        </w:rPr>
        <w:t>- ustawa z dnia 11 września 2019 r. - Prawo zamówień publicznych (t.j. Dz. U. z 2026 r. poz. 793)</w:t>
      </w:r>
      <w:r>
        <w:rPr>
          <w:rFonts w:asciiTheme="minorHAnsi" w:hAnsiTheme="minorHAnsi" w:cstheme="minorHAnsi"/>
          <w:i/>
          <w:color w:val="000000" w:themeColor="text1"/>
          <w:sz w:val="22"/>
          <w:szCs w:val="22"/>
        </w:rPr>
        <w:t>,</w:t>
      </w:r>
      <w:r>
        <w:rPr>
          <w:rFonts w:asciiTheme="minorHAnsi" w:hAnsiTheme="minorHAnsi" w:cstheme="minorHAnsi"/>
          <w:color w:val="000000" w:themeColor="text1"/>
          <w:sz w:val="22"/>
          <w:szCs w:val="22"/>
        </w:rPr>
        <w:t xml:space="preserve"> a także przepisy wykonawcze wydane na podstawie ww. ustawy – dalej Pzp.</w:t>
      </w:r>
    </w:p>
    <w:p w14:paraId="49B18AB5" w14:textId="77777777" w:rsidR="008578D2" w:rsidRPr="00004C9C" w:rsidRDefault="00B92DD3" w:rsidP="00A72612">
      <w:pPr>
        <w:pStyle w:val="Teksttreci1"/>
        <w:numPr>
          <w:ilvl w:val="0"/>
          <w:numId w:val="1"/>
        </w:numPr>
        <w:shd w:val="clear" w:color="auto" w:fill="auto"/>
        <w:tabs>
          <w:tab w:val="left" w:pos="421"/>
        </w:tabs>
        <w:spacing w:line="276" w:lineRule="auto"/>
        <w:ind w:left="400" w:hanging="340"/>
        <w:jc w:val="both"/>
        <w:rPr>
          <w:rFonts w:asciiTheme="minorHAnsi" w:hAnsiTheme="minorHAnsi" w:cstheme="minorHAnsi"/>
          <w:color w:val="000000" w:themeColor="text1"/>
          <w:sz w:val="22"/>
          <w:szCs w:val="22"/>
        </w:rPr>
      </w:pPr>
      <w:r>
        <w:rPr>
          <w:rStyle w:val="TeksttreciPogrubienie"/>
          <w:rFonts w:asciiTheme="minorHAnsi" w:hAnsiTheme="minorHAnsi" w:cstheme="minorHAnsi"/>
          <w:color w:val="000000" w:themeColor="text1"/>
          <w:sz w:val="22"/>
          <w:szCs w:val="22"/>
        </w:rPr>
        <w:t xml:space="preserve">Siła Wyższa </w:t>
      </w:r>
      <w:r>
        <w:rPr>
          <w:rFonts w:asciiTheme="minorHAnsi" w:hAnsiTheme="minorHAnsi" w:cstheme="minorHAnsi"/>
          <w:color w:val="000000" w:themeColor="text1"/>
          <w:sz w:val="22"/>
          <w:szCs w:val="22"/>
        </w:rPr>
        <w:t>- oznacza niezależne od Stron przypadki lub zdarzenia zewnętrzne, które są poza kontrolą i niezawinione przez żadną ze Stron, których nie da się racjonalnie przewidzieć ani uniknąć, a które zaistnieją po zawarciu Umowy i staną się przeszkodą w realizacji zobowiązań umownych, w szczególności takie jak: nadzwyczajne zaburzenia życia zbiorowego (wojna, konflikt zbrojny, stan wyjątkowy, działania wroga, akt sabotażu lub piractwa, inne działania zbrojne, inwazje, mobilizacje, rekwizycje, terroryzm, blokada, militarne embargo, powstanie, zamieszki i rozruchy, przemoc, akt nieposłuszeństwa cywilnego, wybuch, pożar, zniszczenie urządzeń, aparatury, i jakichkolwiek instalacji, długotrwała niedostępność środków transportu, telekomunikacji lub awaria sieci energetycznej, strajk lub lokaut, strajk włoski itp.).</w:t>
      </w:r>
    </w:p>
    <w:p w14:paraId="3B230B1C" w14:textId="77777777" w:rsidR="008578D2" w:rsidRPr="00004C9C" w:rsidRDefault="00B92DD3" w:rsidP="00A72612">
      <w:pPr>
        <w:pStyle w:val="Teksttreci1"/>
        <w:numPr>
          <w:ilvl w:val="0"/>
          <w:numId w:val="1"/>
        </w:numPr>
        <w:shd w:val="clear" w:color="auto" w:fill="auto"/>
        <w:tabs>
          <w:tab w:val="left" w:pos="421"/>
        </w:tabs>
        <w:spacing w:line="276" w:lineRule="auto"/>
        <w:ind w:left="400" w:hanging="340"/>
        <w:jc w:val="both"/>
        <w:rPr>
          <w:rFonts w:asciiTheme="minorHAnsi" w:hAnsiTheme="minorHAnsi" w:cstheme="minorHAnsi"/>
          <w:color w:val="000000" w:themeColor="text1"/>
          <w:sz w:val="22"/>
          <w:szCs w:val="22"/>
        </w:rPr>
      </w:pPr>
      <w:r>
        <w:rPr>
          <w:rStyle w:val="TeksttreciPogrubienie"/>
          <w:rFonts w:asciiTheme="minorHAnsi" w:hAnsiTheme="minorHAnsi" w:cstheme="minorHAnsi"/>
          <w:color w:val="000000" w:themeColor="text1"/>
          <w:sz w:val="22"/>
          <w:szCs w:val="22"/>
        </w:rPr>
        <w:t xml:space="preserve">Umowa </w:t>
      </w:r>
      <w:r>
        <w:rPr>
          <w:rFonts w:asciiTheme="minorHAnsi" w:hAnsiTheme="minorHAnsi" w:cstheme="minorHAnsi"/>
          <w:color w:val="000000" w:themeColor="text1"/>
          <w:sz w:val="22"/>
          <w:szCs w:val="22"/>
        </w:rPr>
        <w:t>- niniejsza umowa wraz ze wszystkimi załącznikami.</w:t>
      </w:r>
    </w:p>
    <w:p w14:paraId="4A6E0458" w14:textId="77777777" w:rsidR="00ED6032" w:rsidRPr="00004C9C" w:rsidRDefault="00ED6032" w:rsidP="00A72612">
      <w:pPr>
        <w:pStyle w:val="Teksttreci1"/>
        <w:numPr>
          <w:ilvl w:val="0"/>
          <w:numId w:val="1"/>
        </w:numPr>
        <w:shd w:val="clear" w:color="auto" w:fill="auto"/>
        <w:tabs>
          <w:tab w:val="left" w:pos="421"/>
        </w:tabs>
        <w:spacing w:line="276" w:lineRule="auto"/>
        <w:ind w:left="400" w:hanging="340"/>
        <w:jc w:val="both"/>
        <w:rPr>
          <w:rFonts w:asciiTheme="minorHAnsi" w:hAnsiTheme="minorHAnsi" w:cstheme="minorHAnsi"/>
          <w:color w:val="000000" w:themeColor="text1"/>
          <w:sz w:val="22"/>
          <w:szCs w:val="22"/>
        </w:rPr>
      </w:pPr>
      <w:r>
        <w:rPr>
          <w:rStyle w:val="TeksttreciPogrubienie"/>
          <w:rFonts w:asciiTheme="minorHAnsi" w:hAnsiTheme="minorHAnsi" w:cstheme="minorHAnsi"/>
          <w:color w:val="000000" w:themeColor="text1"/>
          <w:sz w:val="22"/>
          <w:szCs w:val="22"/>
        </w:rPr>
        <w:t xml:space="preserve">Wada </w:t>
      </w:r>
      <w:r>
        <w:rPr>
          <w:rFonts w:asciiTheme="minorHAnsi" w:hAnsiTheme="minorHAnsi" w:cstheme="minorHAnsi"/>
          <w:color w:val="000000" w:themeColor="text1"/>
          <w:sz w:val="22"/>
          <w:szCs w:val="22"/>
        </w:rPr>
        <w:t>- wada prawna lub fizyczna Przedmiotu Umowy.</w:t>
      </w:r>
    </w:p>
    <w:p w14:paraId="79A96F45" w14:textId="77777777" w:rsidR="00ED6032" w:rsidRPr="00503E6A" w:rsidRDefault="00ED6032" w:rsidP="00A72612">
      <w:pPr>
        <w:pStyle w:val="Teksttreci1"/>
        <w:numPr>
          <w:ilvl w:val="0"/>
          <w:numId w:val="1"/>
        </w:numPr>
        <w:shd w:val="clear" w:color="auto" w:fill="auto"/>
        <w:spacing w:line="276" w:lineRule="auto"/>
        <w:ind w:left="400" w:hanging="340"/>
        <w:jc w:val="both"/>
        <w:rPr>
          <w:rStyle w:val="TeksttreciPogrubienie"/>
          <w:rFonts w:asciiTheme="minorHAnsi" w:hAnsiTheme="minorHAnsi" w:cstheme="minorHAnsi"/>
          <w:bCs w:val="0"/>
          <w:color w:val="000000" w:themeColor="text1"/>
          <w:sz w:val="22"/>
          <w:szCs w:val="22"/>
        </w:rPr>
      </w:pPr>
      <w:r>
        <w:rPr>
          <w:rStyle w:val="TeksttreciPogrubienie"/>
          <w:rFonts w:asciiTheme="minorHAnsi" w:hAnsiTheme="minorHAnsi" w:cstheme="minorHAnsi"/>
          <w:color w:val="000000" w:themeColor="text1"/>
          <w:sz w:val="22"/>
          <w:szCs w:val="22"/>
        </w:rPr>
        <w:t xml:space="preserve">Kodeks Cywilny – </w:t>
      </w:r>
      <w:r>
        <w:rPr>
          <w:rStyle w:val="TeksttreciPogrubienie"/>
          <w:rFonts w:asciiTheme="minorHAnsi" w:hAnsiTheme="minorHAnsi" w:cstheme="minorHAnsi"/>
          <w:b w:val="0"/>
          <w:color w:val="000000" w:themeColor="text1"/>
          <w:sz w:val="22"/>
          <w:szCs w:val="22"/>
        </w:rPr>
        <w:t xml:space="preserve">ustawa z dnia 23 kwietnia 1964r. Kodeks Cywilny (t.j. Dz. U. z 2026 r. poz. 795) </w:t>
      </w:r>
    </w:p>
    <w:p w14:paraId="741E98F5" w14:textId="77777777" w:rsidR="00ED6032" w:rsidRPr="00004C9C" w:rsidRDefault="00ED6032" w:rsidP="00A72612">
      <w:pPr>
        <w:pStyle w:val="Teksttreci1"/>
        <w:numPr>
          <w:ilvl w:val="0"/>
          <w:numId w:val="1"/>
        </w:numPr>
        <w:shd w:val="clear" w:color="auto" w:fill="auto"/>
        <w:spacing w:line="276" w:lineRule="auto"/>
        <w:ind w:left="400" w:hanging="340"/>
        <w:jc w:val="both"/>
        <w:rPr>
          <w:rFonts w:asciiTheme="minorHAnsi" w:hAnsiTheme="minorHAnsi" w:cstheme="minorHAnsi"/>
          <w:b/>
          <w:color w:val="000000" w:themeColor="text1"/>
          <w:sz w:val="22"/>
          <w:szCs w:val="22"/>
        </w:rPr>
      </w:pPr>
      <w:r>
        <w:rPr>
          <w:rFonts w:asciiTheme="minorHAnsi" w:eastAsia="Calibri" w:hAnsiTheme="minorHAnsi" w:cstheme="minorHAnsi"/>
          <w:b/>
          <w:color w:val="000000" w:themeColor="text1"/>
          <w:sz w:val="22"/>
          <w:szCs w:val="22"/>
          <w:lang w:eastAsia="en-US"/>
        </w:rPr>
        <w:t>RODO</w:t>
      </w:r>
      <w:r>
        <w:rPr>
          <w:rFonts w:asciiTheme="minorHAnsi" w:eastAsia="Calibri" w:hAnsiTheme="minorHAnsi" w:cstheme="minorHAnsi"/>
          <w:color w:val="000000" w:themeColor="text1"/>
          <w:sz w:val="22"/>
          <w:szCs w:val="22"/>
          <w:lang w:eastAsia="en-US"/>
        </w:rPr>
        <w:t xml:space="preserve"> - Rozporządzenia Parlamentu Europejskiego i Rady (UE) 2016/679 w sprawie ochrony osób fizycznych w związku z przetwarzaniem danych osobowych i w sprawie swobodnego przepływu takich danych oraz uchylenia dyrektywy 95/46/WE (ogólne rozporządzenie o ochronie danych), opublikowane w Dzienniku Urzędowym UE L 119 z 04.05.2016.</w:t>
      </w:r>
    </w:p>
    <w:p w14:paraId="54DEE89D" w14:textId="77777777" w:rsidR="00ED6032" w:rsidRPr="005F46C1" w:rsidRDefault="00ED6032" w:rsidP="00A72612">
      <w:pPr>
        <w:pStyle w:val="Teksttreci1"/>
        <w:numPr>
          <w:ilvl w:val="0"/>
          <w:numId w:val="1"/>
        </w:numPr>
        <w:shd w:val="clear" w:color="auto" w:fill="auto"/>
        <w:spacing w:line="276" w:lineRule="auto"/>
        <w:ind w:left="400" w:hanging="340"/>
        <w:jc w:val="both"/>
        <w:rPr>
          <w:rFonts w:asciiTheme="minorHAnsi" w:hAnsiTheme="minorHAnsi" w:cstheme="minorHAnsi"/>
          <w:b/>
          <w:color w:val="000000" w:themeColor="text1"/>
          <w:sz w:val="22"/>
          <w:szCs w:val="22"/>
        </w:rPr>
      </w:pPr>
      <w:r>
        <w:rPr>
          <w:rFonts w:asciiTheme="minorHAnsi" w:eastAsia="Calibri" w:hAnsiTheme="minorHAnsi" w:cstheme="minorHAnsi"/>
          <w:b/>
          <w:color w:val="000000" w:themeColor="text1"/>
          <w:sz w:val="22"/>
          <w:szCs w:val="22"/>
          <w:lang w:eastAsia="en-US"/>
        </w:rPr>
        <w:t>Ustawa o ochronie danych osobowych</w:t>
      </w:r>
      <w:r>
        <w:rPr>
          <w:rFonts w:asciiTheme="minorHAnsi" w:eastAsia="Calibri" w:hAnsiTheme="minorHAnsi" w:cstheme="minorHAnsi"/>
          <w:color w:val="000000" w:themeColor="text1"/>
          <w:sz w:val="22"/>
          <w:szCs w:val="22"/>
          <w:lang w:eastAsia="en-US"/>
        </w:rPr>
        <w:t xml:space="preserve"> – ustawa z dnia 10 maja 2018 r. o ochronie danych osobowych (Dz.U. 2019.1781 t.j. ze zm.)</w:t>
      </w:r>
    </w:p>
    <w:p w14:paraId="068EA163" w14:textId="77777777" w:rsidR="005F46C1" w:rsidRPr="00004C9C" w:rsidRDefault="005F46C1" w:rsidP="005F46C1">
      <w:pPr>
        <w:pStyle w:val="Teksttreci1"/>
        <w:shd w:val="clear" w:color="auto" w:fill="auto"/>
        <w:spacing w:line="276" w:lineRule="auto"/>
        <w:ind w:left="400" w:firstLine="0"/>
        <w:jc w:val="both"/>
        <w:rPr>
          <w:rFonts w:asciiTheme="minorHAnsi" w:hAnsiTheme="minorHAnsi" w:cstheme="minorHAnsi"/>
          <w:b/>
          <w:color w:val="000000" w:themeColor="text1"/>
          <w:sz w:val="22"/>
          <w:szCs w:val="22"/>
        </w:rPr>
      </w:pPr>
    </w:p>
    <w:p w14:paraId="28D1F7FB" w14:textId="77777777" w:rsidR="008578D2" w:rsidRPr="005B3C3B" w:rsidRDefault="00B92DD3" w:rsidP="00A72612">
      <w:pPr>
        <w:pStyle w:val="Teksttreci20"/>
        <w:shd w:val="clear" w:color="auto" w:fill="auto"/>
        <w:spacing w:before="0" w:after="0" w:line="276" w:lineRule="auto"/>
        <w:ind w:right="180" w:firstLine="0"/>
        <w:rPr>
          <w:rFonts w:asciiTheme="minorHAnsi" w:hAnsiTheme="minorHAnsi" w:cstheme="minorHAnsi"/>
          <w:sz w:val="22"/>
          <w:szCs w:val="22"/>
        </w:rPr>
      </w:pPr>
      <w:r>
        <w:rPr>
          <w:rFonts w:asciiTheme="minorHAnsi" w:hAnsiTheme="minorHAnsi" w:cstheme="minorHAnsi"/>
          <w:sz w:val="22"/>
          <w:szCs w:val="22"/>
        </w:rPr>
        <w:t>§ 2</w:t>
      </w:r>
    </w:p>
    <w:p w14:paraId="1A2327AF" w14:textId="77777777" w:rsidR="001A5444" w:rsidRDefault="001A5444" w:rsidP="001A5444">
      <w:pPr>
        <w:pStyle w:val="Teksttreci20"/>
        <w:shd w:val="clear" w:color="auto" w:fill="auto"/>
        <w:spacing w:before="0" w:after="0" w:line="276" w:lineRule="auto"/>
        <w:ind w:right="180"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Przedmiot Umowy</w:t>
      </w:r>
    </w:p>
    <w:p w14:paraId="51B633B3" w14:textId="77777777" w:rsidR="005F46C1" w:rsidRPr="002E1117" w:rsidRDefault="005F46C1" w:rsidP="001A5444">
      <w:pPr>
        <w:pStyle w:val="Teksttreci20"/>
        <w:shd w:val="clear" w:color="auto" w:fill="auto"/>
        <w:spacing w:before="0" w:after="0" w:line="276" w:lineRule="auto"/>
        <w:ind w:right="180" w:firstLine="0"/>
        <w:rPr>
          <w:rFonts w:asciiTheme="minorHAnsi" w:hAnsiTheme="minorHAnsi" w:cstheme="minorHAnsi"/>
          <w:color w:val="000000" w:themeColor="text1"/>
          <w:sz w:val="22"/>
          <w:szCs w:val="22"/>
        </w:rPr>
      </w:pPr>
    </w:p>
    <w:p w14:paraId="55EA2CAC" w14:textId="77777777" w:rsidR="001A5444" w:rsidRPr="001B1624" w:rsidRDefault="001A5444" w:rsidP="0099510E">
      <w:pPr>
        <w:pStyle w:val="Akapitzlist"/>
        <w:numPr>
          <w:ilvl w:val="0"/>
          <w:numId w:val="69"/>
        </w:numPr>
        <w:autoSpaceDE w:val="0"/>
        <w:autoSpaceDN w:val="0"/>
        <w:adjustRightInd w:val="0"/>
        <w:spacing w:line="276" w:lineRule="auto"/>
        <w:ind w:left="426" w:hanging="426"/>
        <w:jc w:val="both"/>
        <w:rPr>
          <w:rFonts w:asciiTheme="minorHAnsi" w:hAnsiTheme="minorHAnsi" w:cstheme="minorHAnsi"/>
          <w:b/>
          <w:color w:val="0070C0"/>
          <w:sz w:val="22"/>
          <w:szCs w:val="22"/>
        </w:rPr>
      </w:pPr>
      <w:r>
        <w:rPr>
          <w:rFonts w:asciiTheme="minorHAnsi" w:hAnsiTheme="minorHAnsi" w:cstheme="minorHAnsi"/>
          <w:color w:val="000000" w:themeColor="text1"/>
          <w:sz w:val="22"/>
          <w:szCs w:val="22"/>
        </w:rPr>
        <w:t>Przedmiotem Umowy, zwanym także dalej „Zamówieniem” jest zaprojektowanie, demontaż istniejącego dźwigu osobowego wraz z jego utylizacją, dostawa, montaż i uruchomienie nowego dźwigu osobowego elektrycznego (MRL - bez maszynowni) w istniejącym szybie windowym w budynku Sądu Rejonowego dla Łodzi-Widzewa w Łodzi przy al. Piłsudskiego 143, wraz z wykonaniem niezbędnych prac montażowych i towarzyszących, opracowaniem wymaganej dokumentacji oraz przeprowadzeniem procedury odbioru przez Urząd Dozoru Technicznego (UDT) i uzyskaniem decyzji zezwalającej na eksploatację dźwigu.</w:t>
      </w:r>
    </w:p>
    <w:p w14:paraId="13C0A9BD" w14:textId="77777777" w:rsidR="001A5444" w:rsidRPr="002E1117" w:rsidRDefault="001A5444" w:rsidP="00531EC4">
      <w:pPr>
        <w:pStyle w:val="Akapitzlist"/>
        <w:numPr>
          <w:ilvl w:val="0"/>
          <w:numId w:val="69"/>
        </w:numPr>
        <w:autoSpaceDE w:val="0"/>
        <w:autoSpaceDN w:val="0"/>
        <w:adjustRightInd w:val="0"/>
        <w:spacing w:line="276" w:lineRule="auto"/>
        <w:ind w:left="426" w:hanging="426"/>
        <w:jc w:val="both"/>
        <w:rPr>
          <w:rFonts w:asciiTheme="minorHAnsi" w:hAnsiTheme="minorHAnsi" w:cstheme="minorHAnsi"/>
          <w:color w:val="000000" w:themeColor="text1"/>
        </w:rPr>
      </w:pPr>
      <w:r>
        <w:rPr>
          <w:rFonts w:asciiTheme="minorHAnsi" w:hAnsiTheme="minorHAnsi" w:cstheme="minorHAnsi"/>
          <w:color w:val="000000" w:themeColor="text1"/>
          <w:sz w:val="22"/>
          <w:szCs w:val="22"/>
        </w:rPr>
        <w:t>Zamówienie obejmuje wykonanie Przedmiotu Umowy zgodnie z SWZ, Opisem Przedmiotu Zamówienia (OPZ), stanowiącym Załącznik nr 1 do Umowy, Ofertą Wykonawcy, której kopia stanowi Załącznik nr 2 do Umowy, oraz postanowieniami niniejszej Umowy.</w:t>
      </w:r>
    </w:p>
    <w:p w14:paraId="613C76AC" w14:textId="77777777" w:rsidR="001A5444" w:rsidRDefault="001A5444" w:rsidP="00531EC4">
      <w:pPr>
        <w:pStyle w:val="Teksttreci1"/>
        <w:numPr>
          <w:ilvl w:val="0"/>
          <w:numId w:val="69"/>
        </w:numPr>
        <w:shd w:val="clear" w:color="auto" w:fill="auto"/>
        <w:tabs>
          <w:tab w:val="left" w:pos="356"/>
        </w:tabs>
        <w:spacing w:line="276" w:lineRule="auto"/>
        <w:ind w:left="36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Zakres Umowy obejmuje również wykonanie przez Wykonawcę wszelkich robót i prac związanych                      z zapewnieniem wymogów wynikających z obowiązujących przepisów prawa, w szczególności BHP, ppoż. oraz przepisów ochrony środowiska.</w:t>
      </w:r>
    </w:p>
    <w:p w14:paraId="67A19B78" w14:textId="77777777" w:rsidR="005D1C28" w:rsidRPr="00DD7092" w:rsidRDefault="00A60BAF" w:rsidP="005D1C28">
      <w:pPr>
        <w:pStyle w:val="Teksttreci1"/>
        <w:numPr>
          <w:ilvl w:val="0"/>
          <w:numId w:val="69"/>
        </w:numPr>
        <w:shd w:val="clear" w:color="auto" w:fill="auto"/>
        <w:tabs>
          <w:tab w:val="left" w:pos="356"/>
        </w:tabs>
        <w:spacing w:line="276" w:lineRule="auto"/>
        <w:ind w:left="360" w:right="20" w:hanging="360"/>
        <w:jc w:val="both"/>
        <w:rPr>
          <w:rFonts w:asciiTheme="minorHAnsi" w:hAnsiTheme="minorHAnsi" w:cstheme="minorHAnsi"/>
          <w:bCs/>
          <w:color w:val="auto"/>
          <w:sz w:val="22"/>
          <w:szCs w:val="22"/>
        </w:rPr>
      </w:pPr>
      <w:r w:rsidRPr="00A60BAF">
        <w:rPr>
          <w:rFonts w:asciiTheme="minorHAnsi" w:hAnsiTheme="minorHAnsi" w:cstheme="minorHAnsi"/>
          <w:bCs/>
          <w:color w:val="auto"/>
          <w:sz w:val="22"/>
          <w:szCs w:val="22"/>
        </w:rPr>
        <w:t>W ramach wynagrodzenia określonego w Umowie Wykonawca zobowiązany jest, przez cały okres udzielonej gwarancji, do zapewnienia bieżącej konserwacji, serwisu i wymaganych przeglądów technicznych dźwigu oraz pogotowia dźwigowego, na zasadach szczegółowo określonych w § 17 Umowy. Okres świadczenia usług, o których mowa w zdaniu poprzedzającym, jest równy okresowi gwarancji zaoferowanemu przez Wykonawcę w Ofercie i rozpoczyna się wraz z rozpoczęciem biegu okresu gwarancji.</w:t>
      </w:r>
    </w:p>
    <w:p w14:paraId="3DD63584" w14:textId="77777777" w:rsidR="001A5444" w:rsidRPr="00DD7092" w:rsidRDefault="001A5444" w:rsidP="001A5444">
      <w:pPr>
        <w:pStyle w:val="Teksttreci1"/>
        <w:shd w:val="clear" w:color="auto" w:fill="auto"/>
        <w:tabs>
          <w:tab w:val="left" w:pos="356"/>
        </w:tabs>
        <w:spacing w:line="276" w:lineRule="auto"/>
        <w:ind w:left="360" w:right="20" w:firstLine="0"/>
        <w:jc w:val="both"/>
        <w:rPr>
          <w:rFonts w:asciiTheme="minorHAnsi" w:hAnsiTheme="minorHAnsi" w:cstheme="minorHAnsi"/>
          <w:bCs/>
          <w:color w:val="7F7F7F" w:themeColor="text1" w:themeTint="80"/>
          <w:sz w:val="22"/>
          <w:szCs w:val="22"/>
        </w:rPr>
      </w:pPr>
    </w:p>
    <w:p w14:paraId="5DCFEA82" w14:textId="77777777" w:rsidR="008578D2" w:rsidRPr="00935602" w:rsidRDefault="00A60BAF" w:rsidP="00A72612">
      <w:pPr>
        <w:pStyle w:val="Teksttreci20"/>
        <w:shd w:val="clear" w:color="auto" w:fill="auto"/>
        <w:spacing w:before="0" w:after="0" w:line="276" w:lineRule="auto"/>
        <w:ind w:right="220" w:firstLine="0"/>
        <w:rPr>
          <w:rFonts w:asciiTheme="minorHAnsi" w:hAnsiTheme="minorHAnsi" w:cstheme="minorHAnsi"/>
          <w:sz w:val="22"/>
          <w:szCs w:val="22"/>
        </w:rPr>
      </w:pPr>
      <w:r w:rsidRPr="00A60BAF">
        <w:rPr>
          <w:rFonts w:asciiTheme="minorHAnsi" w:hAnsiTheme="minorHAnsi" w:cstheme="minorHAnsi"/>
          <w:b w:val="0"/>
          <w:sz w:val="22"/>
          <w:szCs w:val="22"/>
        </w:rPr>
        <w:lastRenderedPageBreak/>
        <w:t>§</w:t>
      </w:r>
      <w:r w:rsidR="00B92DD3">
        <w:rPr>
          <w:rFonts w:asciiTheme="minorHAnsi" w:hAnsiTheme="minorHAnsi" w:cstheme="minorHAnsi"/>
          <w:sz w:val="22"/>
          <w:szCs w:val="22"/>
        </w:rPr>
        <w:t xml:space="preserve"> 3</w:t>
      </w:r>
    </w:p>
    <w:p w14:paraId="0C646A1A" w14:textId="77777777" w:rsidR="007C3877" w:rsidRDefault="007C3877" w:rsidP="007C3877">
      <w:pPr>
        <w:pStyle w:val="Teksttreci20"/>
        <w:shd w:val="clear" w:color="auto" w:fill="auto"/>
        <w:spacing w:before="0" w:after="0" w:line="276" w:lineRule="auto"/>
        <w:ind w:right="220" w:firstLine="0"/>
        <w:rPr>
          <w:rFonts w:asciiTheme="minorHAnsi" w:hAnsiTheme="minorHAnsi" w:cstheme="minorHAnsi"/>
          <w:sz w:val="22"/>
          <w:szCs w:val="22"/>
        </w:rPr>
      </w:pPr>
      <w:r>
        <w:rPr>
          <w:rFonts w:asciiTheme="minorHAnsi" w:hAnsiTheme="minorHAnsi" w:cstheme="minorHAnsi"/>
          <w:sz w:val="22"/>
          <w:szCs w:val="22"/>
        </w:rPr>
        <w:t>Termin wykonania Umowy</w:t>
      </w:r>
    </w:p>
    <w:p w14:paraId="03471801" w14:textId="77777777" w:rsidR="005F46C1" w:rsidRPr="00935602" w:rsidRDefault="005F46C1" w:rsidP="007C3877">
      <w:pPr>
        <w:pStyle w:val="Teksttreci20"/>
        <w:shd w:val="clear" w:color="auto" w:fill="auto"/>
        <w:spacing w:before="0" w:after="0" w:line="276" w:lineRule="auto"/>
        <w:ind w:right="220" w:firstLine="0"/>
        <w:rPr>
          <w:rFonts w:asciiTheme="minorHAnsi" w:hAnsiTheme="minorHAnsi" w:cstheme="minorHAnsi"/>
          <w:sz w:val="22"/>
          <w:szCs w:val="22"/>
        </w:rPr>
      </w:pPr>
    </w:p>
    <w:p w14:paraId="59708673" w14:textId="77777777" w:rsidR="007C3877" w:rsidRPr="00A72612" w:rsidRDefault="007C3877" w:rsidP="00F712C9">
      <w:pPr>
        <w:pStyle w:val="Teksttreci1"/>
        <w:numPr>
          <w:ilvl w:val="0"/>
          <w:numId w:val="60"/>
        </w:numPr>
        <w:shd w:val="clear" w:color="auto" w:fill="auto"/>
        <w:tabs>
          <w:tab w:val="left" w:pos="356"/>
        </w:tabs>
        <w:spacing w:line="276" w:lineRule="auto"/>
        <w:ind w:left="360" w:hanging="360"/>
        <w:jc w:val="both"/>
        <w:rPr>
          <w:rFonts w:asciiTheme="minorHAnsi" w:hAnsiTheme="minorHAnsi" w:cstheme="minorHAnsi"/>
          <w:color w:val="auto"/>
          <w:sz w:val="22"/>
          <w:szCs w:val="22"/>
        </w:rPr>
      </w:pPr>
      <w:r>
        <w:rPr>
          <w:rFonts w:asciiTheme="minorHAnsi" w:eastAsia="Times New Roman" w:hAnsiTheme="minorHAnsi" w:cstheme="minorHAnsi"/>
          <w:sz w:val="22"/>
          <w:szCs w:val="22"/>
        </w:rPr>
        <w:t>Wykonawca zobowiązany jest zrealizować przedmiot zamówienia w terminie 14 tygodni od dnia zawarcia Umowy, nie później jednak niż do dnia 18 grudnia 2026 r.</w:t>
      </w:r>
    </w:p>
    <w:p w14:paraId="4CE2CA70" w14:textId="77777777" w:rsidR="007C3877" w:rsidRPr="006C092C" w:rsidRDefault="007C3877" w:rsidP="000B6E46">
      <w:pPr>
        <w:pStyle w:val="Teksttreci1"/>
        <w:numPr>
          <w:ilvl w:val="0"/>
          <w:numId w:val="60"/>
        </w:numPr>
        <w:shd w:val="clear" w:color="auto" w:fill="auto"/>
        <w:tabs>
          <w:tab w:val="left" w:pos="356"/>
        </w:tabs>
        <w:spacing w:line="276" w:lineRule="auto"/>
        <w:ind w:left="360" w:right="20" w:hanging="360"/>
        <w:jc w:val="both"/>
        <w:rPr>
          <w:rFonts w:asciiTheme="minorHAnsi" w:hAnsiTheme="minorHAnsi" w:cstheme="minorHAnsi"/>
          <w:color w:val="000000" w:themeColor="text1"/>
          <w:sz w:val="22"/>
          <w:szCs w:val="22"/>
        </w:rPr>
      </w:pPr>
      <w:r>
        <w:rPr>
          <w:rFonts w:asciiTheme="minorHAnsi" w:hAnsiTheme="minorHAnsi" w:cstheme="minorHAnsi"/>
          <w:sz w:val="22"/>
          <w:szCs w:val="22"/>
        </w:rPr>
        <w:t>Zamawiający wprowadzi Wykonawcę na obiekt w uzgodnionym przez strony terminie, zgłoszonym z wyprzedzeniem minimum 3 dni Zamawiającemu przez Wykonawcę. Strony na tę okoliczność sporządzą protokół udostępnienia miejsca wykonywania prac.</w:t>
      </w:r>
    </w:p>
    <w:p w14:paraId="337D014E" w14:textId="77777777" w:rsidR="007C3877" w:rsidRDefault="007C3877" w:rsidP="00F712C9">
      <w:pPr>
        <w:pStyle w:val="Teksttreci1"/>
        <w:numPr>
          <w:ilvl w:val="0"/>
          <w:numId w:val="60"/>
        </w:numPr>
        <w:shd w:val="clear" w:color="auto" w:fill="auto"/>
        <w:tabs>
          <w:tab w:val="left" w:pos="356"/>
        </w:tabs>
        <w:spacing w:line="276" w:lineRule="auto"/>
        <w:ind w:left="36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Za moment wykonania Przedmiotu Umowy w zakresie określonym w § 2 ust. 1-3 Umowy Strony uznają dzień podpisania protokołu odbioru końcowego, po uprzednim uzyskaniu przez Wykonawcę decyzji właściwego organu dozoru technicznego zezwalającej na eksploatację dźwigu. Postanowienie to nie narusza obowiązków Wykonawcy związanych z gwarancją, serwisem i konserwacją dźwigu, wykonywanych przez okres określony w § 2 ust. 4 Umowy.</w:t>
      </w:r>
    </w:p>
    <w:p w14:paraId="5DA7E646" w14:textId="77777777" w:rsidR="00F93FFE" w:rsidRPr="006C092C" w:rsidRDefault="00F93FFE" w:rsidP="00F93FFE">
      <w:pPr>
        <w:pStyle w:val="Teksttreci1"/>
        <w:shd w:val="clear" w:color="auto" w:fill="auto"/>
        <w:tabs>
          <w:tab w:val="left" w:pos="356"/>
        </w:tabs>
        <w:spacing w:line="276" w:lineRule="auto"/>
        <w:ind w:left="360" w:right="20" w:firstLine="0"/>
        <w:jc w:val="both"/>
        <w:rPr>
          <w:rFonts w:asciiTheme="minorHAnsi" w:hAnsiTheme="minorHAnsi" w:cstheme="minorHAnsi"/>
          <w:color w:val="000000" w:themeColor="text1"/>
          <w:sz w:val="22"/>
          <w:szCs w:val="22"/>
        </w:rPr>
      </w:pPr>
    </w:p>
    <w:p w14:paraId="0D39FC93" w14:textId="77777777" w:rsidR="007C3877" w:rsidRDefault="007C3877" w:rsidP="007C3877">
      <w:pPr>
        <w:pStyle w:val="Teksttreci1"/>
        <w:shd w:val="clear" w:color="auto" w:fill="auto"/>
        <w:tabs>
          <w:tab w:val="left" w:pos="356"/>
        </w:tabs>
        <w:spacing w:line="276" w:lineRule="auto"/>
        <w:ind w:left="360" w:right="20" w:firstLine="0"/>
        <w:jc w:val="both"/>
        <w:rPr>
          <w:rFonts w:asciiTheme="minorHAnsi" w:hAnsiTheme="minorHAnsi" w:cstheme="minorHAnsi"/>
          <w:sz w:val="22"/>
          <w:szCs w:val="22"/>
        </w:rPr>
      </w:pPr>
    </w:p>
    <w:p w14:paraId="049B5186" w14:textId="77777777" w:rsidR="008578D2" w:rsidRPr="005B3C3B" w:rsidRDefault="00B92DD3" w:rsidP="00A72612">
      <w:pPr>
        <w:pStyle w:val="Teksttreci20"/>
        <w:shd w:val="clear" w:color="auto" w:fill="auto"/>
        <w:spacing w:before="0" w:after="0" w:line="276" w:lineRule="auto"/>
        <w:ind w:right="220" w:firstLine="0"/>
        <w:rPr>
          <w:rFonts w:asciiTheme="minorHAnsi" w:hAnsiTheme="minorHAnsi" w:cstheme="minorHAnsi"/>
          <w:sz w:val="22"/>
          <w:szCs w:val="22"/>
        </w:rPr>
      </w:pPr>
      <w:r>
        <w:rPr>
          <w:rFonts w:asciiTheme="minorHAnsi" w:hAnsiTheme="minorHAnsi" w:cstheme="minorHAnsi"/>
          <w:sz w:val="22"/>
          <w:szCs w:val="22"/>
        </w:rPr>
        <w:t>§ 4</w:t>
      </w:r>
    </w:p>
    <w:p w14:paraId="5593250B" w14:textId="77777777" w:rsidR="006F1D41" w:rsidRDefault="006F1D41" w:rsidP="006F1D41">
      <w:pPr>
        <w:pStyle w:val="Teksttreci20"/>
        <w:shd w:val="clear" w:color="auto" w:fill="auto"/>
        <w:spacing w:before="0" w:after="0" w:line="276" w:lineRule="auto"/>
        <w:ind w:right="220"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Obowiązki Wykonawcy</w:t>
      </w:r>
    </w:p>
    <w:p w14:paraId="09010D03" w14:textId="77777777" w:rsidR="005F46C1" w:rsidRPr="006F1D41" w:rsidRDefault="005F46C1" w:rsidP="006F1D41">
      <w:pPr>
        <w:pStyle w:val="Teksttreci20"/>
        <w:shd w:val="clear" w:color="auto" w:fill="auto"/>
        <w:spacing w:before="0" w:after="0" w:line="276" w:lineRule="auto"/>
        <w:ind w:right="220" w:firstLine="0"/>
        <w:rPr>
          <w:rFonts w:asciiTheme="minorHAnsi" w:hAnsiTheme="minorHAnsi" w:cstheme="minorHAnsi"/>
          <w:color w:val="000000" w:themeColor="text1"/>
          <w:sz w:val="22"/>
          <w:szCs w:val="22"/>
        </w:rPr>
      </w:pPr>
    </w:p>
    <w:p w14:paraId="085CE2CB" w14:textId="77777777" w:rsidR="00966CA3" w:rsidRDefault="006F1D41" w:rsidP="00966CA3">
      <w:pPr>
        <w:pStyle w:val="Teksttreci1"/>
        <w:numPr>
          <w:ilvl w:val="0"/>
          <w:numId w:val="61"/>
        </w:numPr>
        <w:shd w:val="clear" w:color="auto" w:fill="auto"/>
        <w:tabs>
          <w:tab w:val="left" w:pos="356"/>
        </w:tabs>
        <w:spacing w:line="276" w:lineRule="auto"/>
        <w:ind w:left="36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oświadcza, że posiada niezbędną wiedzę i umiejętności, możliwości organizacyjne i finansowe, w tym odpowiedni zespół pracowników oraz konieczny, sprawny sprzęt, jak również odpowiednie uprawnienia, niezbędne i wystarczające do wykonania Umowy, wymagane przez obowiązujące przepisy prawa.</w:t>
      </w:r>
    </w:p>
    <w:p w14:paraId="6E7529C9" w14:textId="77777777" w:rsidR="006F1D41" w:rsidRPr="006F1D41" w:rsidRDefault="006F1D41" w:rsidP="00F712C9">
      <w:pPr>
        <w:pStyle w:val="Teksttreci1"/>
        <w:numPr>
          <w:ilvl w:val="0"/>
          <w:numId w:val="61"/>
        </w:numPr>
        <w:shd w:val="clear" w:color="auto" w:fill="auto"/>
        <w:tabs>
          <w:tab w:val="left" w:pos="356"/>
        </w:tabs>
        <w:spacing w:line="276" w:lineRule="auto"/>
        <w:ind w:left="36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zobowiązuje się wykonać Przedmiot Umowy zgodnie z opisem przedmiotu zamówienia (Załącznik nr 1), obowiązującymi przepisami</w:t>
      </w:r>
      <w:r>
        <w:rPr>
          <w:rFonts w:asciiTheme="minorHAnsi" w:hAnsiTheme="minorHAnsi" w:cstheme="minorHAnsi"/>
          <w:strike/>
          <w:color w:val="000000" w:themeColor="text1"/>
          <w:sz w:val="22"/>
          <w:szCs w:val="22"/>
        </w:rPr>
        <w:t>,</w:t>
      </w:r>
      <w:r>
        <w:rPr>
          <w:rFonts w:asciiTheme="minorHAnsi" w:hAnsiTheme="minorHAnsi" w:cstheme="minorHAnsi"/>
          <w:color w:val="000000" w:themeColor="text1"/>
          <w:sz w:val="22"/>
          <w:szCs w:val="22"/>
        </w:rPr>
        <w:t xml:space="preserve"> zasadami wiedzy technicznej, z należytą starannością, z uwzględnieniem zawodowego charakteru prowadzonej przez niego działalności.</w:t>
      </w:r>
    </w:p>
    <w:p w14:paraId="1FD0EC06" w14:textId="77777777" w:rsidR="006F1D41" w:rsidRPr="006F1D41" w:rsidRDefault="006F1D41" w:rsidP="00F712C9">
      <w:pPr>
        <w:pStyle w:val="Teksttreci1"/>
        <w:numPr>
          <w:ilvl w:val="0"/>
          <w:numId w:val="61"/>
        </w:numPr>
        <w:shd w:val="clear" w:color="auto" w:fill="auto"/>
        <w:tabs>
          <w:tab w:val="left" w:pos="356"/>
        </w:tabs>
        <w:spacing w:line="276" w:lineRule="auto"/>
        <w:ind w:left="36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 obowiązków Wykonawcy w ramach realizacji Przedmiotu Umowy należy w szczególności organizacja transportu i dostawy urządzeń oraz materiałów niezbędnych do wykonania Przedmiotu Umowy, uzgodnienie z Zamawiającym zasad wjazdu i wyjazdu na teren Zamawiającego, demontaż istniejącego dźwigu, usunięcie zdemontowanych elementów i ich zagospodarowanie lub utylizacja zgodnie z obowiązującymi przepisami oraz uporządkowanie miejsca wykonywania prac po ich zakończeniu.</w:t>
      </w:r>
    </w:p>
    <w:p w14:paraId="2CFB5A27" w14:textId="77777777" w:rsidR="006F1D41" w:rsidRPr="006F1D41" w:rsidRDefault="006F1D41" w:rsidP="00F712C9">
      <w:pPr>
        <w:pStyle w:val="Teksttreci1"/>
        <w:numPr>
          <w:ilvl w:val="0"/>
          <w:numId w:val="61"/>
        </w:numPr>
        <w:shd w:val="clear" w:color="auto" w:fill="auto"/>
        <w:tabs>
          <w:tab w:val="left" w:pos="356"/>
        </w:tabs>
        <w:spacing w:line="276" w:lineRule="auto"/>
        <w:ind w:left="36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jest zobowiązany do nadzoru i koordynacji prac własnych i podwykonawców/ dalszych podwykonawców oraz usuwania ewentualnych wad. Wykonawca odpowiada za działania lub uchybienia każdego podwykonawcy/dalszego podwykonawcy jak za swoje własne.</w:t>
      </w:r>
    </w:p>
    <w:p w14:paraId="41BE57F2" w14:textId="77777777" w:rsidR="006F1D41" w:rsidRPr="00F61112" w:rsidRDefault="006F1D41" w:rsidP="00F712C9">
      <w:pPr>
        <w:pStyle w:val="Teksttreci1"/>
        <w:numPr>
          <w:ilvl w:val="0"/>
          <w:numId w:val="61"/>
        </w:numPr>
        <w:shd w:val="clear" w:color="auto" w:fill="auto"/>
        <w:tabs>
          <w:tab w:val="left" w:pos="356"/>
        </w:tabs>
        <w:spacing w:line="276" w:lineRule="auto"/>
        <w:ind w:left="360" w:right="20" w:hanging="360"/>
        <w:jc w:val="both"/>
        <w:rPr>
          <w:rFonts w:asciiTheme="minorHAnsi" w:hAnsiTheme="minorHAnsi" w:cstheme="minorHAnsi"/>
          <w:strike/>
          <w:color w:val="000000" w:themeColor="text1"/>
          <w:sz w:val="22"/>
          <w:szCs w:val="22"/>
        </w:rPr>
      </w:pPr>
      <w:r>
        <w:rPr>
          <w:rFonts w:asciiTheme="minorHAnsi" w:hAnsiTheme="minorHAnsi" w:cstheme="minorHAnsi"/>
          <w:color w:val="000000" w:themeColor="text1"/>
          <w:sz w:val="22"/>
          <w:szCs w:val="22"/>
        </w:rPr>
        <w:t>Wykonawca zapewni wszystko, co jest niezbędne do realizacji Przedmiotu Umowy, w tym urządzenia, materiały, sprzęt, robociznę oraz środki zużywalne i usługi konieczne do wykonania Przedmiotu Umowy. Urządzenia, materiały i sprzęt stosowany bądź używany przy wykonywaniu prac, powinny odpowiadać wszelkim wymogom wyrobów dopuszczonych do obrotu i stosowania</w:t>
      </w:r>
      <w:r>
        <w:rPr>
          <w:rFonts w:asciiTheme="minorHAnsi" w:hAnsiTheme="minorHAnsi" w:cstheme="minorHAnsi"/>
          <w:color w:val="4472C4" w:themeColor="accent5"/>
          <w:sz w:val="22"/>
          <w:szCs w:val="22"/>
        </w:rPr>
        <w:t xml:space="preserve"> </w:t>
      </w:r>
      <w:r>
        <w:rPr>
          <w:rFonts w:asciiTheme="minorHAnsi" w:hAnsiTheme="minorHAnsi" w:cstheme="minorHAnsi"/>
          <w:color w:val="000000" w:themeColor="text1"/>
          <w:sz w:val="22"/>
          <w:szCs w:val="22"/>
        </w:rPr>
        <w:t>zgodnie z właściwymi przepisami prawa</w:t>
      </w:r>
      <w:r>
        <w:rPr>
          <w:rFonts w:asciiTheme="minorHAnsi" w:hAnsiTheme="minorHAnsi" w:cstheme="minorHAnsi"/>
          <w:color w:val="0070C0"/>
          <w:sz w:val="22"/>
          <w:szCs w:val="22"/>
        </w:rPr>
        <w:t>.</w:t>
      </w:r>
    </w:p>
    <w:p w14:paraId="3E40A738" w14:textId="77777777" w:rsidR="006F1D41" w:rsidRPr="006F1D41" w:rsidRDefault="006F1D41" w:rsidP="00F712C9">
      <w:pPr>
        <w:pStyle w:val="Teksttreci1"/>
        <w:numPr>
          <w:ilvl w:val="0"/>
          <w:numId w:val="61"/>
        </w:numPr>
        <w:shd w:val="clear" w:color="auto" w:fill="auto"/>
        <w:tabs>
          <w:tab w:val="left" w:pos="356"/>
        </w:tabs>
        <w:spacing w:line="276" w:lineRule="auto"/>
        <w:ind w:left="36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zobowiązuje się do zapewnienia jak najmniejszej uciążliwości prowadzonych prac. Zamawiający może w każdej chwili wstrzymać prace Wykonawcy, w szczególności ze względu na hałas, zapylenie lub inną uciążliwość powodującą zaburzenia toku pracy pracowników Zamawiającego.</w:t>
      </w:r>
    </w:p>
    <w:p w14:paraId="515BF40C" w14:textId="77777777" w:rsidR="006F1D41" w:rsidRPr="006F1D41" w:rsidRDefault="006F1D41" w:rsidP="00F712C9">
      <w:pPr>
        <w:pStyle w:val="Teksttreci1"/>
        <w:numPr>
          <w:ilvl w:val="0"/>
          <w:numId w:val="61"/>
        </w:numPr>
        <w:shd w:val="clear" w:color="auto" w:fill="auto"/>
        <w:tabs>
          <w:tab w:val="left" w:pos="370"/>
        </w:tabs>
        <w:spacing w:line="276" w:lineRule="auto"/>
        <w:ind w:left="38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będzie stale utrzymywał porządek w miejscu wykonywania prac, a także na wykorzystywanych przez Wykonawcę dojściach i drogach dojazdowych do tego miejsca.</w:t>
      </w:r>
    </w:p>
    <w:p w14:paraId="4FAE4EFE" w14:textId="77777777" w:rsidR="006F1D41" w:rsidRPr="006F1D41" w:rsidRDefault="006F1D41" w:rsidP="00F712C9">
      <w:pPr>
        <w:pStyle w:val="Teksttreci1"/>
        <w:numPr>
          <w:ilvl w:val="0"/>
          <w:numId w:val="61"/>
        </w:numPr>
        <w:shd w:val="clear" w:color="auto" w:fill="auto"/>
        <w:tabs>
          <w:tab w:val="left" w:pos="370"/>
        </w:tabs>
        <w:spacing w:line="276" w:lineRule="auto"/>
        <w:ind w:left="38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Wykonawca na pisemne polecenie Zamawiającego jest zobowiązany do usunięcia z terenu </w:t>
      </w:r>
      <w:r>
        <w:rPr>
          <w:rFonts w:asciiTheme="minorHAnsi" w:hAnsiTheme="minorHAnsi" w:cstheme="minorHAnsi"/>
          <w:color w:val="auto"/>
          <w:sz w:val="22"/>
          <w:szCs w:val="22"/>
        </w:rPr>
        <w:t xml:space="preserve">prowadzonych prac </w:t>
      </w:r>
      <w:r>
        <w:rPr>
          <w:rFonts w:asciiTheme="minorHAnsi" w:hAnsiTheme="minorHAnsi" w:cstheme="minorHAnsi"/>
          <w:color w:val="000000" w:themeColor="text1"/>
          <w:sz w:val="22"/>
          <w:szCs w:val="22"/>
        </w:rPr>
        <w:t>materiałów oraz urządzeń nie spełniających wymogów Przedmiotu Umowy oraz zastąpienia ich innymi.</w:t>
      </w:r>
    </w:p>
    <w:p w14:paraId="6D194FEB" w14:textId="77777777" w:rsidR="006F1D41" w:rsidRPr="006F1D41" w:rsidRDefault="006F1D41" w:rsidP="00F712C9">
      <w:pPr>
        <w:pStyle w:val="Teksttreci1"/>
        <w:numPr>
          <w:ilvl w:val="0"/>
          <w:numId w:val="61"/>
        </w:numPr>
        <w:shd w:val="clear" w:color="auto" w:fill="auto"/>
        <w:tabs>
          <w:tab w:val="left" w:pos="370"/>
        </w:tabs>
        <w:spacing w:line="276" w:lineRule="auto"/>
        <w:ind w:left="38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ponosi odpowiedzialność za jakość wykonywanych prac oraz za jakość zastosowanych materiałów.</w:t>
      </w:r>
    </w:p>
    <w:p w14:paraId="7F1BEEEA" w14:textId="77777777" w:rsidR="006F1D41" w:rsidRDefault="006F1D41" w:rsidP="00F712C9">
      <w:pPr>
        <w:pStyle w:val="Teksttreci1"/>
        <w:numPr>
          <w:ilvl w:val="0"/>
          <w:numId w:val="61"/>
        </w:numPr>
        <w:shd w:val="clear" w:color="auto" w:fill="auto"/>
        <w:tabs>
          <w:tab w:val="left" w:pos="370"/>
        </w:tabs>
        <w:spacing w:line="276" w:lineRule="auto"/>
        <w:ind w:left="38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Wykonawca zapewni kontakt telefoniczny z osobami wyznaczonymi do realizacji przedmiotu umowy, z którymi możliwy będzie </w:t>
      </w:r>
      <w:r>
        <w:rPr>
          <w:rFonts w:asciiTheme="minorHAnsi" w:hAnsiTheme="minorHAnsi" w:cstheme="minorHAnsi"/>
          <w:b/>
          <w:color w:val="000000" w:themeColor="text1"/>
          <w:sz w:val="22"/>
          <w:szCs w:val="22"/>
        </w:rPr>
        <w:t>całodobowy kontakt</w:t>
      </w:r>
      <w:r>
        <w:rPr>
          <w:rFonts w:asciiTheme="minorHAnsi" w:hAnsiTheme="minorHAnsi" w:cstheme="minorHAnsi"/>
          <w:color w:val="000000" w:themeColor="text1"/>
          <w:sz w:val="22"/>
          <w:szCs w:val="22"/>
        </w:rPr>
        <w:t xml:space="preserve"> w sytuacjach nadzwyczajnych.</w:t>
      </w:r>
    </w:p>
    <w:p w14:paraId="6DA993A5" w14:textId="77777777" w:rsidR="001254CD" w:rsidRPr="006F1D41" w:rsidRDefault="001254CD" w:rsidP="00F712C9">
      <w:pPr>
        <w:pStyle w:val="Teksttreci1"/>
        <w:numPr>
          <w:ilvl w:val="0"/>
          <w:numId w:val="61"/>
        </w:numPr>
        <w:shd w:val="clear" w:color="auto" w:fill="auto"/>
        <w:tabs>
          <w:tab w:val="left" w:pos="370"/>
        </w:tabs>
        <w:spacing w:line="276" w:lineRule="auto"/>
        <w:ind w:left="38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jest zobowiązany, w zakresie niezbędnym do prawidłowego wykonania Przedmiotu Umowy, współpracować z Zamawiającym oraz podmiotami wskazanymi przez Zamawiającego, wykonującymi na jego rzecz inne dostawy, usługi lub prace, o ile współpraca ta pozostaje w związku z realizacją Przedmiotu Umowy.</w:t>
      </w:r>
    </w:p>
    <w:p w14:paraId="1D921EE6" w14:textId="77777777" w:rsidR="00ED3103" w:rsidRPr="001370FF" w:rsidRDefault="006F1D41" w:rsidP="001370FF">
      <w:pPr>
        <w:pStyle w:val="Teksttreci1"/>
        <w:numPr>
          <w:ilvl w:val="0"/>
          <w:numId w:val="61"/>
        </w:numPr>
        <w:shd w:val="clear" w:color="auto" w:fill="auto"/>
        <w:tabs>
          <w:tab w:val="left" w:pos="370"/>
        </w:tabs>
        <w:spacing w:line="276" w:lineRule="auto"/>
        <w:ind w:left="380" w:right="20" w:hanging="360"/>
        <w:jc w:val="both"/>
        <w:rPr>
          <w:rFonts w:asciiTheme="minorHAnsi" w:hAnsiTheme="minorHAnsi" w:cstheme="minorHAnsi"/>
          <w:color w:val="FF0000"/>
          <w:sz w:val="22"/>
          <w:szCs w:val="22"/>
        </w:rPr>
      </w:pPr>
      <w:r>
        <w:rPr>
          <w:rFonts w:asciiTheme="minorHAnsi" w:hAnsiTheme="minorHAnsi" w:cstheme="minorHAnsi"/>
          <w:color w:val="000000" w:themeColor="text1"/>
          <w:sz w:val="22"/>
          <w:szCs w:val="22"/>
        </w:rPr>
        <w:t>Wykonawca ponosi pełną odpowiedzialność wobec Zamawiającego i osób trzecich z powodu wszelkich szkód i strat wyrządzonych przez wykonawcę lub podmioty którymi się posługuje w związku z realizacją Przedmiotu Umowy.</w:t>
      </w:r>
    </w:p>
    <w:p w14:paraId="09B81E12" w14:textId="77777777" w:rsidR="006F1D41" w:rsidRPr="006F1D41" w:rsidRDefault="006F1D41" w:rsidP="00F712C9">
      <w:pPr>
        <w:pStyle w:val="Teksttreci1"/>
        <w:numPr>
          <w:ilvl w:val="0"/>
          <w:numId w:val="61"/>
        </w:numPr>
        <w:shd w:val="clear" w:color="auto" w:fill="auto"/>
        <w:tabs>
          <w:tab w:val="left" w:pos="370"/>
        </w:tabs>
        <w:spacing w:line="276" w:lineRule="auto"/>
        <w:ind w:left="38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Wykonawca ponosi ryzyko finansowe uszkodzenia, zniszczenia lub utraty wszelkich materiałów, urządzeń i wyposażenia znajdujących się na terenie </w:t>
      </w:r>
      <w:r>
        <w:rPr>
          <w:rFonts w:asciiTheme="minorHAnsi" w:hAnsiTheme="minorHAnsi" w:cstheme="minorHAnsi"/>
          <w:color w:val="auto"/>
          <w:sz w:val="22"/>
          <w:szCs w:val="22"/>
        </w:rPr>
        <w:t>prowadzonych prac</w:t>
      </w:r>
      <w:r>
        <w:rPr>
          <w:rFonts w:asciiTheme="minorHAnsi" w:hAnsiTheme="minorHAnsi" w:cstheme="minorHAnsi"/>
          <w:strike/>
          <w:color w:val="0070C0"/>
          <w:sz w:val="22"/>
          <w:szCs w:val="22"/>
        </w:rPr>
        <w:t xml:space="preserve"> </w:t>
      </w:r>
      <w:r>
        <w:rPr>
          <w:rFonts w:asciiTheme="minorHAnsi" w:hAnsiTheme="minorHAnsi" w:cstheme="minorHAnsi"/>
          <w:color w:val="000000" w:themeColor="text1"/>
          <w:sz w:val="22"/>
          <w:szCs w:val="22"/>
        </w:rPr>
        <w:t>oraz wszelkich innych szkód w mieniu znajdującym się w miejscu wykonywania prac oraz w jego bezpośrednim sąsiedztwie, powstałych z przyczyn leżących po stronie Wykonawcy; wystąpienie takich szkód nie zwalnia Wykonawcy z obowiązku terminowego i należytego wykonania przedmiotu Umowy.</w:t>
      </w:r>
    </w:p>
    <w:p w14:paraId="77665B13" w14:textId="77777777" w:rsidR="006F1D41" w:rsidRPr="006F1D41" w:rsidRDefault="006F1D41" w:rsidP="00F712C9">
      <w:pPr>
        <w:pStyle w:val="Teksttreci1"/>
        <w:numPr>
          <w:ilvl w:val="0"/>
          <w:numId w:val="61"/>
        </w:numPr>
        <w:shd w:val="clear" w:color="auto" w:fill="auto"/>
        <w:tabs>
          <w:tab w:val="left" w:pos="378"/>
        </w:tabs>
        <w:spacing w:line="276" w:lineRule="auto"/>
        <w:ind w:left="400" w:right="20" w:hanging="40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Wykonawca własnym staraniem i w ramach wynagrodzenia, zobowiązuje się uzyskać wszelkie zgody związane z zajęciem terenu niezbędnego do prowadzenia prac montażowych i organizacji zaplecza oraz ponieść wszelkie opłaty z tym związane. </w:t>
      </w:r>
    </w:p>
    <w:p w14:paraId="2CC0CD22" w14:textId="77777777" w:rsidR="006F1D41" w:rsidRPr="006F1D41" w:rsidRDefault="006F1D41" w:rsidP="00F712C9">
      <w:pPr>
        <w:pStyle w:val="Teksttreci1"/>
        <w:numPr>
          <w:ilvl w:val="0"/>
          <w:numId w:val="61"/>
        </w:numPr>
        <w:shd w:val="clear" w:color="auto" w:fill="auto"/>
        <w:tabs>
          <w:tab w:val="left" w:pos="378"/>
        </w:tabs>
        <w:spacing w:line="276" w:lineRule="auto"/>
        <w:ind w:left="400" w:right="20" w:hanging="40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Wykonawca będzie organizował prace przy założeniu, że prace głośne, generujące uciążliwe zapachy lub zapylenie mogą być prowadzone od godziny 15.30 do godziny 7.00 dnia następnego oraz przez całą dobę w dni wolne od pracy Zamawiającego, </w:t>
      </w:r>
      <w:r>
        <w:rPr>
          <w:szCs w:val="24"/>
        </w:rPr>
        <w:t>po uprzednim ich zgłoszeniu Zamawiającemu z minimum 5-cio dniowym wyprzedzeniem</w:t>
      </w:r>
      <w:r>
        <w:rPr>
          <w:rFonts w:asciiTheme="minorHAnsi" w:hAnsiTheme="minorHAnsi" w:cstheme="minorHAnsi"/>
          <w:color w:val="000000" w:themeColor="text1"/>
          <w:sz w:val="22"/>
          <w:szCs w:val="22"/>
        </w:rPr>
        <w:t>.</w:t>
      </w:r>
    </w:p>
    <w:p w14:paraId="7B8A541C" w14:textId="77777777" w:rsidR="006F1D41" w:rsidRPr="00A44A6F" w:rsidRDefault="006F1D41" w:rsidP="00F712C9">
      <w:pPr>
        <w:pStyle w:val="Teksttreci1"/>
        <w:numPr>
          <w:ilvl w:val="0"/>
          <w:numId w:val="61"/>
        </w:numPr>
        <w:shd w:val="clear" w:color="auto" w:fill="auto"/>
        <w:tabs>
          <w:tab w:val="left" w:pos="378"/>
        </w:tabs>
        <w:spacing w:line="276" w:lineRule="auto"/>
        <w:ind w:left="400" w:right="20" w:hanging="40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zobowiązany jest zgłaszać Zamawiającemu, z odpowiednim wyprzedzeniem umożliwiającym dokonanie kontroli, wykonanie tych elementów prac montażowych, które w dalszym toku realizacji Przedmiotu Umowy zostaną zakryte lub których późniejsza weryfikacja będzie niemożliwa albo istotnie utrudniona.</w:t>
      </w:r>
    </w:p>
    <w:p w14:paraId="04C9B04F" w14:textId="77777777" w:rsidR="00AD76B3" w:rsidRPr="001254CD" w:rsidRDefault="00AD76B3" w:rsidP="001254CD">
      <w:pPr>
        <w:pStyle w:val="Teksttreci1"/>
        <w:numPr>
          <w:ilvl w:val="0"/>
          <w:numId w:val="61"/>
        </w:numPr>
        <w:shd w:val="clear" w:color="auto" w:fill="auto"/>
        <w:tabs>
          <w:tab w:val="left" w:pos="378"/>
        </w:tabs>
        <w:spacing w:line="276" w:lineRule="auto"/>
        <w:ind w:left="400" w:right="20" w:hanging="40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 terminie 5 dni roboczych od dnia zawarcia Umowy Wykonawca przedłoży Zamawiającemu harmonogram rzeczowy realizacji Przedmiotu Umowy, uwzględniający w szczególności etap projektowania, demontażu istniejącego dźwigu, dostawy urządzenia, montażu, uruchomienia, przeprowadzenia wymaganych prób i badań, czynności związanych z odbiorem przez UDT oraz planowany termin odbioru końcowego. Harmonogram podlega uzgodnieniu z Zamawiającym i nie może prowadzić do zmiany terminu wykonania Przedmiotu Umowy określonego w § 3 ust. 1 Umowy.</w:t>
      </w:r>
    </w:p>
    <w:p w14:paraId="487D7D2C" w14:textId="77777777" w:rsidR="006F1D41" w:rsidRPr="006F1D41" w:rsidRDefault="006F1D41" w:rsidP="006F1D41">
      <w:pPr>
        <w:pStyle w:val="Teksttreci1"/>
        <w:shd w:val="clear" w:color="auto" w:fill="auto"/>
        <w:tabs>
          <w:tab w:val="left" w:pos="378"/>
        </w:tabs>
        <w:spacing w:line="276" w:lineRule="auto"/>
        <w:ind w:left="400" w:right="20" w:firstLine="0"/>
        <w:jc w:val="both"/>
        <w:rPr>
          <w:rFonts w:asciiTheme="minorHAnsi" w:hAnsiTheme="minorHAnsi" w:cstheme="minorHAnsi"/>
          <w:color w:val="7F7F7F" w:themeColor="text1" w:themeTint="80"/>
          <w:sz w:val="22"/>
          <w:szCs w:val="22"/>
        </w:rPr>
      </w:pPr>
    </w:p>
    <w:p w14:paraId="1137DCDA" w14:textId="77777777" w:rsidR="00B454D5" w:rsidRPr="00F93FFE" w:rsidRDefault="00B92DD3" w:rsidP="00F93FFE">
      <w:pPr>
        <w:pStyle w:val="Teksttreci20"/>
        <w:keepNext/>
        <w:shd w:val="clear" w:color="auto" w:fill="auto"/>
        <w:spacing w:before="0" w:after="0" w:line="276" w:lineRule="auto"/>
        <w:ind w:right="181" w:firstLine="0"/>
        <w:rPr>
          <w:rFonts w:asciiTheme="minorHAnsi" w:hAnsiTheme="minorHAnsi" w:cstheme="minorHAnsi"/>
          <w:color w:val="FF0000"/>
          <w:sz w:val="22"/>
          <w:szCs w:val="22"/>
        </w:rPr>
      </w:pPr>
      <w:r>
        <w:rPr>
          <w:rFonts w:asciiTheme="minorHAnsi" w:hAnsiTheme="minorHAnsi" w:cstheme="minorHAnsi"/>
          <w:sz w:val="22"/>
          <w:szCs w:val="22"/>
        </w:rPr>
        <w:t xml:space="preserve">§ 5 </w:t>
      </w:r>
    </w:p>
    <w:p w14:paraId="27203ED6" w14:textId="77777777" w:rsidR="00B454D5" w:rsidRDefault="00B454D5" w:rsidP="00B454D5">
      <w:pPr>
        <w:pStyle w:val="Teksttreci20"/>
        <w:shd w:val="clear" w:color="auto" w:fill="auto"/>
        <w:spacing w:before="0" w:after="0" w:line="276" w:lineRule="auto"/>
        <w:ind w:right="180" w:firstLine="0"/>
        <w:rPr>
          <w:rFonts w:asciiTheme="minorHAnsi" w:hAnsiTheme="minorHAnsi" w:cstheme="minorHAnsi"/>
          <w:sz w:val="22"/>
          <w:szCs w:val="22"/>
        </w:rPr>
      </w:pPr>
      <w:r>
        <w:rPr>
          <w:rFonts w:asciiTheme="minorHAnsi" w:hAnsiTheme="minorHAnsi" w:cstheme="minorHAnsi"/>
          <w:sz w:val="22"/>
          <w:szCs w:val="22"/>
        </w:rPr>
        <w:t>Obowiązki Zamawiającego</w:t>
      </w:r>
    </w:p>
    <w:p w14:paraId="1B174E98" w14:textId="77777777" w:rsidR="00B454D5" w:rsidRPr="005B3C3B" w:rsidRDefault="00B454D5" w:rsidP="00B454D5">
      <w:pPr>
        <w:pStyle w:val="Teksttreci20"/>
        <w:shd w:val="clear" w:color="auto" w:fill="auto"/>
        <w:spacing w:before="0" w:after="0" w:line="276" w:lineRule="auto"/>
        <w:ind w:right="180" w:firstLine="0"/>
        <w:rPr>
          <w:rFonts w:asciiTheme="minorHAnsi" w:hAnsiTheme="minorHAnsi" w:cstheme="minorHAnsi"/>
          <w:sz w:val="22"/>
          <w:szCs w:val="22"/>
        </w:rPr>
      </w:pPr>
    </w:p>
    <w:p w14:paraId="682ECF32" w14:textId="77777777" w:rsidR="00B454D5" w:rsidRDefault="00B454D5" w:rsidP="00F712C9">
      <w:pPr>
        <w:pStyle w:val="Teksttreci1"/>
        <w:numPr>
          <w:ilvl w:val="0"/>
          <w:numId w:val="62"/>
        </w:numPr>
        <w:shd w:val="clear" w:color="auto" w:fill="auto"/>
        <w:tabs>
          <w:tab w:val="left" w:pos="378"/>
        </w:tabs>
        <w:spacing w:line="276" w:lineRule="auto"/>
        <w:ind w:left="400" w:hanging="400"/>
        <w:jc w:val="both"/>
        <w:rPr>
          <w:rFonts w:asciiTheme="minorHAnsi" w:hAnsiTheme="minorHAnsi" w:cstheme="minorHAnsi"/>
          <w:sz w:val="22"/>
          <w:szCs w:val="22"/>
        </w:rPr>
      </w:pPr>
      <w:r>
        <w:rPr>
          <w:rFonts w:asciiTheme="minorHAnsi" w:hAnsiTheme="minorHAnsi" w:cstheme="minorHAnsi"/>
          <w:sz w:val="22"/>
          <w:szCs w:val="22"/>
        </w:rPr>
        <w:t>Zamawiający zobowiązuje się do:</w:t>
      </w:r>
    </w:p>
    <w:p w14:paraId="66CF90EC" w14:textId="77777777" w:rsidR="001254CD" w:rsidRDefault="001254CD" w:rsidP="001254CD">
      <w:pPr>
        <w:pStyle w:val="Teksttreci1"/>
        <w:numPr>
          <w:ilvl w:val="0"/>
          <w:numId w:val="98"/>
        </w:numPr>
        <w:shd w:val="clear" w:color="auto" w:fill="auto"/>
        <w:tabs>
          <w:tab w:val="left" w:pos="378"/>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udostępnienia Wykonawcy posiadanej przez Zamawiającego dokumentacji technicznej dotyczącej istniejącego dźwigu, szybu windowego oraz instalacji związanych z realizacją Przedmiotu Umowy, w zakresie niezbędnym do jego wykonania; </w:t>
      </w:r>
    </w:p>
    <w:p w14:paraId="43F78CD2" w14:textId="77777777" w:rsidR="001254CD" w:rsidRDefault="001254CD" w:rsidP="001254CD">
      <w:pPr>
        <w:pStyle w:val="Teksttreci1"/>
        <w:numPr>
          <w:ilvl w:val="0"/>
          <w:numId w:val="98"/>
        </w:numPr>
        <w:shd w:val="clear" w:color="auto" w:fill="auto"/>
        <w:tabs>
          <w:tab w:val="left" w:pos="378"/>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udostępnienia Wykonawcy miejsca realizacji Przedmiotu Umowy, na zasadach i w terminie </w:t>
      </w:r>
      <w:r>
        <w:rPr>
          <w:rFonts w:asciiTheme="minorHAnsi" w:hAnsiTheme="minorHAnsi" w:cstheme="minorHAnsi"/>
          <w:sz w:val="22"/>
          <w:szCs w:val="22"/>
        </w:rPr>
        <w:lastRenderedPageBreak/>
        <w:t>określonych w § 3 ust. 2 Umowy, oraz wskazania punktu poboru energii elektrycznej i, jeżeli będzie to niezbędne do realizacji prac, wody;</w:t>
      </w:r>
    </w:p>
    <w:p w14:paraId="0AE21B06" w14:textId="77777777" w:rsidR="001254CD" w:rsidRDefault="001254CD" w:rsidP="001254CD">
      <w:pPr>
        <w:pStyle w:val="Teksttreci1"/>
        <w:numPr>
          <w:ilvl w:val="0"/>
          <w:numId w:val="98"/>
        </w:numPr>
        <w:shd w:val="clear" w:color="auto" w:fill="auto"/>
        <w:tabs>
          <w:tab w:val="left" w:pos="378"/>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dokonywania czynności odbiorowych przewidzianych w Umowie oraz współdziałania z Wykonawcą w zakresie niezbędnym do prawidłowej realizacji Przedmiotu Umowy; </w:t>
      </w:r>
    </w:p>
    <w:p w14:paraId="1F337AA4" w14:textId="77777777" w:rsidR="005621CE" w:rsidRDefault="001254CD">
      <w:pPr>
        <w:pStyle w:val="Teksttreci1"/>
        <w:numPr>
          <w:ilvl w:val="0"/>
          <w:numId w:val="98"/>
        </w:numPr>
        <w:shd w:val="clear" w:color="auto" w:fill="auto"/>
        <w:tabs>
          <w:tab w:val="left" w:pos="378"/>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zapłacenia Wykonawcy wynagrodzenia na zasadach określonych w Umowie.</w:t>
      </w:r>
    </w:p>
    <w:p w14:paraId="14F4A7AB" w14:textId="77777777" w:rsidR="00B454D5" w:rsidRPr="005B3C3B" w:rsidRDefault="00B454D5" w:rsidP="00F712C9">
      <w:pPr>
        <w:pStyle w:val="Teksttreci1"/>
        <w:numPr>
          <w:ilvl w:val="0"/>
          <w:numId w:val="62"/>
        </w:numPr>
        <w:shd w:val="clear" w:color="auto" w:fill="auto"/>
        <w:tabs>
          <w:tab w:val="left" w:pos="378"/>
        </w:tabs>
        <w:spacing w:line="276" w:lineRule="auto"/>
        <w:ind w:left="400" w:hanging="400"/>
        <w:jc w:val="both"/>
        <w:rPr>
          <w:rFonts w:asciiTheme="minorHAnsi" w:hAnsiTheme="minorHAnsi" w:cstheme="minorHAnsi"/>
          <w:sz w:val="22"/>
          <w:szCs w:val="22"/>
        </w:rPr>
      </w:pPr>
      <w:r>
        <w:rPr>
          <w:rFonts w:asciiTheme="minorHAnsi" w:hAnsiTheme="minorHAnsi" w:cstheme="minorHAnsi"/>
          <w:sz w:val="22"/>
          <w:szCs w:val="22"/>
        </w:rPr>
        <w:t>Zamawiający nie zapewnia Wykonawcy odrębnego miejsca przeznaczonego na zorganizowanie zaplecza prac. Organizacja miejsca wykonywania prac, składowania materiałów i urządzeń oraz zabezpieczenie mienia Wykonawcy należą do obowiązków Wykonawcy i wymagają uprzedniego uzgodnienia z Zamawiającym w zakresie, w jakim dotyczą terenu Zamawiającego.</w:t>
      </w:r>
    </w:p>
    <w:p w14:paraId="08D1068B" w14:textId="77777777" w:rsidR="00B454D5" w:rsidRPr="005B3C3B" w:rsidRDefault="00B454D5" w:rsidP="00B454D5">
      <w:pPr>
        <w:pStyle w:val="Teksttreci1"/>
        <w:shd w:val="clear" w:color="auto" w:fill="auto"/>
        <w:tabs>
          <w:tab w:val="left" w:pos="378"/>
        </w:tabs>
        <w:spacing w:line="276" w:lineRule="auto"/>
        <w:ind w:firstLine="0"/>
        <w:jc w:val="both"/>
        <w:rPr>
          <w:rFonts w:asciiTheme="minorHAnsi" w:hAnsiTheme="minorHAnsi" w:cstheme="minorHAnsi"/>
          <w:sz w:val="22"/>
          <w:szCs w:val="22"/>
        </w:rPr>
      </w:pPr>
    </w:p>
    <w:p w14:paraId="55F4B78B" w14:textId="77777777" w:rsidR="000A5F49" w:rsidRDefault="000A5F49" w:rsidP="00A72612">
      <w:pPr>
        <w:pStyle w:val="Teksttreci20"/>
        <w:shd w:val="clear" w:color="auto" w:fill="auto"/>
        <w:spacing w:before="0" w:after="0" w:line="276" w:lineRule="auto"/>
        <w:ind w:right="180" w:firstLine="0"/>
        <w:rPr>
          <w:rFonts w:asciiTheme="minorHAnsi" w:hAnsiTheme="minorHAnsi" w:cstheme="minorHAnsi"/>
          <w:sz w:val="22"/>
          <w:szCs w:val="22"/>
        </w:rPr>
      </w:pPr>
    </w:p>
    <w:p w14:paraId="2832406A" w14:textId="77777777" w:rsidR="00F712C9" w:rsidRDefault="00B92DD3" w:rsidP="00F93FFE">
      <w:pPr>
        <w:pStyle w:val="Teksttreci20"/>
        <w:shd w:val="clear" w:color="auto" w:fill="auto"/>
        <w:spacing w:before="0" w:after="0" w:line="276" w:lineRule="auto"/>
        <w:ind w:right="180" w:firstLine="0"/>
        <w:rPr>
          <w:rFonts w:asciiTheme="minorHAnsi" w:hAnsiTheme="minorHAnsi" w:cstheme="minorHAnsi"/>
          <w:sz w:val="22"/>
          <w:szCs w:val="22"/>
        </w:rPr>
      </w:pPr>
      <w:r>
        <w:rPr>
          <w:rFonts w:asciiTheme="minorHAnsi" w:hAnsiTheme="minorHAnsi" w:cstheme="minorHAnsi"/>
          <w:sz w:val="22"/>
          <w:szCs w:val="22"/>
        </w:rPr>
        <w:t>§ 6</w:t>
      </w:r>
    </w:p>
    <w:p w14:paraId="2ADDF215" w14:textId="77777777" w:rsidR="00F712C9" w:rsidRDefault="00F712C9" w:rsidP="00F712C9">
      <w:pPr>
        <w:pStyle w:val="Teksttreci20"/>
        <w:shd w:val="clear" w:color="auto" w:fill="auto"/>
        <w:spacing w:before="0" w:after="0" w:line="276" w:lineRule="auto"/>
        <w:ind w:left="1080" w:hanging="320"/>
        <w:rPr>
          <w:rFonts w:asciiTheme="minorHAnsi" w:hAnsiTheme="minorHAnsi" w:cstheme="minorHAnsi"/>
          <w:sz w:val="22"/>
          <w:szCs w:val="22"/>
        </w:rPr>
      </w:pPr>
      <w:r>
        <w:rPr>
          <w:rFonts w:asciiTheme="minorHAnsi" w:hAnsiTheme="minorHAnsi" w:cstheme="minorHAnsi"/>
          <w:sz w:val="22"/>
          <w:szCs w:val="22"/>
        </w:rPr>
        <w:t>Obowiązki Wykonawcy w zakresie jakości wykonywania przedmiotu Umowy</w:t>
      </w:r>
    </w:p>
    <w:p w14:paraId="1F9CE5B9" w14:textId="77777777" w:rsidR="00F93FFE" w:rsidRPr="005B3C3B" w:rsidRDefault="00F93FFE" w:rsidP="00F712C9">
      <w:pPr>
        <w:pStyle w:val="Teksttreci20"/>
        <w:shd w:val="clear" w:color="auto" w:fill="auto"/>
        <w:spacing w:before="0" w:after="0" w:line="276" w:lineRule="auto"/>
        <w:ind w:left="1080" w:hanging="320"/>
        <w:rPr>
          <w:rFonts w:asciiTheme="minorHAnsi" w:hAnsiTheme="minorHAnsi" w:cstheme="minorHAnsi"/>
          <w:sz w:val="22"/>
          <w:szCs w:val="22"/>
        </w:rPr>
      </w:pPr>
    </w:p>
    <w:p w14:paraId="6125B8BB" w14:textId="77777777" w:rsidR="007D4BB1" w:rsidRDefault="00F712C9" w:rsidP="001B1624">
      <w:pPr>
        <w:pStyle w:val="Teksttreci1"/>
        <w:numPr>
          <w:ilvl w:val="0"/>
          <w:numId w:val="64"/>
        </w:numPr>
        <w:shd w:val="clear" w:color="auto" w:fill="auto"/>
        <w:tabs>
          <w:tab w:val="left" w:pos="378"/>
        </w:tabs>
        <w:spacing w:line="276" w:lineRule="auto"/>
        <w:ind w:left="400" w:right="20" w:hanging="400"/>
        <w:jc w:val="both"/>
        <w:rPr>
          <w:rFonts w:asciiTheme="minorHAnsi" w:hAnsiTheme="minorHAnsi" w:cstheme="minorHAnsi"/>
          <w:sz w:val="22"/>
          <w:szCs w:val="22"/>
        </w:rPr>
      </w:pPr>
      <w:r>
        <w:rPr>
          <w:rFonts w:asciiTheme="minorHAnsi" w:hAnsiTheme="minorHAnsi" w:cstheme="minorHAnsi"/>
          <w:sz w:val="22"/>
          <w:szCs w:val="22"/>
        </w:rPr>
        <w:t xml:space="preserve">Wykonawca przed dostarczeniem lub wbudowaniem materiałów i urządzeń potrzebnych do wykonywania Przedmiotu Umowy dostarczy Zamawiającemu do akceptacji karty zatwierdzenia materiału z odpowiednimi </w:t>
      </w:r>
      <w:r>
        <w:rPr>
          <w:rFonts w:asciiTheme="minorHAnsi" w:hAnsiTheme="minorHAnsi" w:cstheme="minorHAnsi"/>
          <w:color w:val="auto"/>
          <w:sz w:val="22"/>
          <w:szCs w:val="22"/>
        </w:rPr>
        <w:t xml:space="preserve">kompletnymi dokumentami zgodnymi z opisem przedmiotu zamówienia, (Załącznik nr. 1) Zamawiający będzie akceptował w terminie nie dłuższym niż </w:t>
      </w:r>
      <w:r>
        <w:rPr>
          <w:rFonts w:asciiTheme="minorHAnsi" w:hAnsiTheme="minorHAnsi" w:cstheme="minorHAnsi"/>
          <w:b/>
          <w:color w:val="auto"/>
          <w:sz w:val="22"/>
          <w:szCs w:val="22"/>
        </w:rPr>
        <w:t>7</w:t>
      </w:r>
      <w:r>
        <w:rPr>
          <w:rFonts w:asciiTheme="minorHAnsi" w:hAnsiTheme="minorHAnsi" w:cstheme="minorHAnsi"/>
          <w:color w:val="auto"/>
          <w:sz w:val="22"/>
          <w:szCs w:val="22"/>
        </w:rPr>
        <w:t xml:space="preserve"> dni roboczych </w:t>
      </w:r>
      <w:r>
        <w:rPr>
          <w:rFonts w:asciiTheme="minorHAnsi" w:hAnsiTheme="minorHAnsi" w:cstheme="minorHAnsi"/>
          <w:sz w:val="22"/>
          <w:szCs w:val="22"/>
        </w:rPr>
        <w:t xml:space="preserve">od dnia ich przekazania Zamawiającemu. </w:t>
      </w:r>
    </w:p>
    <w:p w14:paraId="7F2CC58E" w14:textId="77777777" w:rsidR="00F712C9" w:rsidRPr="005B3C3B" w:rsidRDefault="00F712C9" w:rsidP="00F712C9">
      <w:pPr>
        <w:pStyle w:val="Teksttreci1"/>
        <w:numPr>
          <w:ilvl w:val="0"/>
          <w:numId w:val="64"/>
        </w:numPr>
        <w:shd w:val="clear" w:color="auto" w:fill="auto"/>
        <w:tabs>
          <w:tab w:val="left" w:pos="378"/>
        </w:tabs>
        <w:spacing w:line="276" w:lineRule="auto"/>
        <w:ind w:left="400" w:right="20" w:hanging="400"/>
        <w:jc w:val="both"/>
        <w:rPr>
          <w:rFonts w:asciiTheme="minorHAnsi" w:hAnsiTheme="minorHAnsi" w:cstheme="minorHAnsi"/>
          <w:sz w:val="22"/>
          <w:szCs w:val="22"/>
        </w:rPr>
      </w:pPr>
      <w:r>
        <w:rPr>
          <w:rFonts w:asciiTheme="minorHAnsi" w:hAnsiTheme="minorHAnsi" w:cstheme="minorHAnsi"/>
          <w:sz w:val="22"/>
          <w:szCs w:val="22"/>
        </w:rPr>
        <w:t>Wykonawca uzyska własnym staraniem i kosztem wszystkie zezwolenia, licencje, świadectwa, badania, ekspertyzy, opinie, aprobaty i dopuszczenia dla materiałów koniecznych do prawidłowego wykonania Przedmiotu Umowy.</w:t>
      </w:r>
    </w:p>
    <w:p w14:paraId="73A3E0CE" w14:textId="77777777" w:rsidR="00F712C9" w:rsidRPr="008B37AF" w:rsidRDefault="00F712C9" w:rsidP="00F712C9">
      <w:pPr>
        <w:pStyle w:val="Teksttreci1"/>
        <w:numPr>
          <w:ilvl w:val="0"/>
          <w:numId w:val="64"/>
        </w:numPr>
        <w:shd w:val="clear" w:color="auto" w:fill="auto"/>
        <w:tabs>
          <w:tab w:val="left" w:pos="378"/>
        </w:tabs>
        <w:spacing w:line="276" w:lineRule="auto"/>
        <w:ind w:left="400" w:right="20" w:hanging="400"/>
        <w:jc w:val="both"/>
        <w:rPr>
          <w:rFonts w:asciiTheme="minorHAnsi" w:hAnsiTheme="minorHAnsi" w:cstheme="minorHAnsi"/>
          <w:color w:val="auto"/>
          <w:sz w:val="22"/>
          <w:szCs w:val="22"/>
        </w:rPr>
      </w:pPr>
      <w:r>
        <w:rPr>
          <w:rFonts w:asciiTheme="minorHAnsi" w:hAnsiTheme="minorHAnsi" w:cstheme="minorHAnsi"/>
          <w:sz w:val="22"/>
          <w:szCs w:val="22"/>
        </w:rPr>
        <w:t xml:space="preserve">Zamawiający może zarządzić specjalną kontrolę jakości prac lub inne badania i zlecić profesjonalnemu podmiotowi trzeciemu wykonanie opinii lub ekspertyzy mającej na celu zapewnienie wymaganej jakości przedmiotu Umowy. O kosztach w/w opinii lub ekspertyz Zamawiający poinformuje pisemnie Wykonawcę. Jeśli w rezultacie tych kontroli, badań, opinii lub ekspertyz okaże się, że wykonywane/wykonane roboty są </w:t>
      </w:r>
      <w:r>
        <w:rPr>
          <w:rFonts w:asciiTheme="minorHAnsi" w:hAnsiTheme="minorHAnsi" w:cstheme="minorHAnsi"/>
          <w:color w:val="auto"/>
          <w:sz w:val="22"/>
          <w:szCs w:val="22"/>
        </w:rPr>
        <w:t xml:space="preserve">niezgodne z Umową - koszt tych kontroli, badań, opinii i ekspertyz obciąża Wykonawcę. W przeciwnym przypadku - koszt kontroli, badań, opinii, ekspertyz obciąża Zamawiającego. </w:t>
      </w:r>
      <w:r>
        <w:rPr>
          <w:rFonts w:asciiTheme="minorHAnsi" w:hAnsiTheme="minorHAnsi" w:cstheme="minorHAnsi"/>
          <w:color w:val="000000" w:themeColor="text1"/>
          <w:sz w:val="22"/>
          <w:szCs w:val="22"/>
        </w:rPr>
        <w:t>W przypadku stwierdzenia, że prace są niezgodne z Umową Wykonawca jest zobowiązany do niezwłocznego doprowadzenia do stanu prawidłowego - pod rygorem odstąpienia od Umowy z winy Wykonawcy i naliczenia stosownych kar umownych.</w:t>
      </w:r>
    </w:p>
    <w:p w14:paraId="70F4215D" w14:textId="77777777" w:rsidR="00B454D5" w:rsidRDefault="00F712C9" w:rsidP="004E2185">
      <w:pPr>
        <w:pStyle w:val="Teksttreci1"/>
        <w:numPr>
          <w:ilvl w:val="0"/>
          <w:numId w:val="64"/>
        </w:numPr>
        <w:shd w:val="clear" w:color="auto" w:fill="auto"/>
        <w:tabs>
          <w:tab w:val="left" w:pos="378"/>
        </w:tabs>
        <w:spacing w:line="276" w:lineRule="auto"/>
        <w:ind w:left="400" w:right="20" w:hanging="400"/>
        <w:jc w:val="both"/>
        <w:rPr>
          <w:rFonts w:asciiTheme="minorHAnsi" w:hAnsiTheme="minorHAnsi" w:cstheme="minorHAnsi"/>
          <w:sz w:val="22"/>
          <w:szCs w:val="22"/>
        </w:rPr>
      </w:pPr>
      <w:r>
        <w:rPr>
          <w:rFonts w:asciiTheme="minorHAnsi" w:hAnsiTheme="minorHAnsi" w:cstheme="minorHAnsi"/>
          <w:color w:val="auto"/>
          <w:sz w:val="22"/>
          <w:szCs w:val="22"/>
        </w:rPr>
        <w:t xml:space="preserve">W przypadku, o którym mowa w ust. 3 zdanie drugie, Wykonawca upoważnia Zamawiającego do potrącenia należności z tytułu poniesionych skutków finansowych kontroli, badań, opinii lub ekspertyzy płatności za wykonane i fakturowane części </w:t>
      </w:r>
      <w:r>
        <w:rPr>
          <w:rFonts w:asciiTheme="minorHAnsi" w:hAnsiTheme="minorHAnsi" w:cstheme="minorHAnsi"/>
          <w:sz w:val="22"/>
          <w:szCs w:val="22"/>
        </w:rPr>
        <w:t>przedmiotu Umowy.</w:t>
      </w:r>
    </w:p>
    <w:p w14:paraId="60B0E797" w14:textId="77777777" w:rsidR="007D4BB1" w:rsidRPr="00BA1C71" w:rsidRDefault="007D4BB1" w:rsidP="007D4BB1">
      <w:pPr>
        <w:pStyle w:val="Teksttreci1"/>
        <w:numPr>
          <w:ilvl w:val="0"/>
          <w:numId w:val="64"/>
        </w:numPr>
        <w:shd w:val="clear" w:color="auto" w:fill="auto"/>
        <w:tabs>
          <w:tab w:val="left" w:pos="378"/>
        </w:tabs>
        <w:spacing w:line="276" w:lineRule="auto"/>
        <w:ind w:left="400" w:right="20" w:hanging="400"/>
        <w:jc w:val="both"/>
        <w:rPr>
          <w:rFonts w:asciiTheme="minorHAnsi" w:hAnsiTheme="minorHAnsi" w:cstheme="minorHAnsi"/>
          <w:b/>
          <w:color w:val="auto"/>
          <w:sz w:val="22"/>
          <w:szCs w:val="22"/>
        </w:rPr>
      </w:pPr>
      <w:r>
        <w:rPr>
          <w:rFonts w:asciiTheme="minorHAnsi" w:hAnsiTheme="minorHAnsi" w:cstheme="minorHAnsi"/>
          <w:b/>
          <w:color w:val="auto"/>
          <w:sz w:val="22"/>
          <w:szCs w:val="22"/>
        </w:rPr>
        <w:t>W terminie do 30 dni od podpisania Umowy, Wykonawca przedstawi Zamawiającemu do akceptacji ostateczne parametry windy oraz jej wystrój i wykończenia.</w:t>
      </w:r>
    </w:p>
    <w:p w14:paraId="7DB180F7" w14:textId="77777777" w:rsidR="00A2050A" w:rsidRDefault="00A2050A" w:rsidP="00A72612">
      <w:pPr>
        <w:pStyle w:val="Teksttreci20"/>
        <w:shd w:val="clear" w:color="auto" w:fill="auto"/>
        <w:spacing w:before="0" w:after="0" w:line="276" w:lineRule="auto"/>
        <w:ind w:right="180" w:firstLine="0"/>
        <w:rPr>
          <w:rFonts w:asciiTheme="minorHAnsi" w:hAnsiTheme="minorHAnsi" w:cstheme="minorHAnsi"/>
          <w:sz w:val="22"/>
          <w:szCs w:val="22"/>
        </w:rPr>
      </w:pPr>
    </w:p>
    <w:p w14:paraId="1DAD8044" w14:textId="77777777" w:rsidR="008578D2" w:rsidRPr="00DB7FDE" w:rsidRDefault="00B92DD3" w:rsidP="00A72612">
      <w:pPr>
        <w:pStyle w:val="Teksttreci20"/>
        <w:shd w:val="clear" w:color="auto" w:fill="auto"/>
        <w:spacing w:before="0" w:after="0" w:line="276" w:lineRule="auto"/>
        <w:ind w:right="180" w:firstLine="0"/>
        <w:rPr>
          <w:rFonts w:asciiTheme="minorHAnsi" w:hAnsiTheme="minorHAnsi" w:cstheme="minorHAnsi"/>
          <w:color w:val="FF0000"/>
          <w:sz w:val="22"/>
          <w:szCs w:val="22"/>
        </w:rPr>
      </w:pPr>
      <w:r>
        <w:rPr>
          <w:rFonts w:asciiTheme="minorHAnsi" w:hAnsiTheme="minorHAnsi" w:cstheme="minorHAnsi"/>
          <w:sz w:val="22"/>
          <w:szCs w:val="22"/>
        </w:rPr>
        <w:t xml:space="preserve">§ 7 </w:t>
      </w:r>
    </w:p>
    <w:p w14:paraId="241E5FFC" w14:textId="77777777" w:rsidR="001254CD" w:rsidRDefault="00DB7FDE" w:rsidP="001254CD">
      <w:pPr>
        <w:pStyle w:val="Teksttreci20"/>
        <w:shd w:val="clear" w:color="auto" w:fill="auto"/>
        <w:spacing w:before="0" w:after="0" w:line="276" w:lineRule="auto"/>
        <w:ind w:right="180"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Obowiązki Wykonawcy w zakresie jakości wykonywania Przedmiotu Umowy</w:t>
      </w:r>
    </w:p>
    <w:p w14:paraId="3C5511A0" w14:textId="77777777" w:rsidR="001254CD" w:rsidRDefault="001254CD" w:rsidP="001254CD">
      <w:pPr>
        <w:pStyle w:val="Teksttreci20"/>
        <w:shd w:val="clear" w:color="auto" w:fill="auto"/>
        <w:spacing w:before="0" w:after="0" w:line="276" w:lineRule="auto"/>
        <w:ind w:right="180" w:firstLine="0"/>
        <w:jc w:val="left"/>
        <w:rPr>
          <w:rFonts w:asciiTheme="minorHAnsi" w:hAnsiTheme="minorHAnsi" w:cstheme="minorHAnsi"/>
          <w:color w:val="000000" w:themeColor="text1"/>
          <w:sz w:val="22"/>
          <w:szCs w:val="22"/>
        </w:rPr>
      </w:pPr>
    </w:p>
    <w:p w14:paraId="2692011E" w14:textId="77777777" w:rsidR="001254CD" w:rsidRDefault="00A60BAF" w:rsidP="00F72475">
      <w:pPr>
        <w:pStyle w:val="Teksttreci20"/>
        <w:numPr>
          <w:ilvl w:val="0"/>
          <w:numId w:val="99"/>
        </w:numPr>
        <w:shd w:val="clear" w:color="auto" w:fill="auto"/>
        <w:spacing w:before="0" w:after="0" w:line="276" w:lineRule="auto"/>
        <w:ind w:right="180"/>
        <w:jc w:val="both"/>
        <w:rPr>
          <w:rFonts w:asciiTheme="minorHAnsi" w:hAnsiTheme="minorHAnsi" w:cstheme="minorHAnsi"/>
          <w:b w:val="0"/>
          <w:bCs w:val="0"/>
          <w:color w:val="000000" w:themeColor="text1"/>
          <w:sz w:val="22"/>
          <w:szCs w:val="22"/>
        </w:rPr>
      </w:pPr>
      <w:r w:rsidRPr="00A60BAF">
        <w:rPr>
          <w:rFonts w:asciiTheme="minorHAnsi" w:hAnsiTheme="minorHAnsi" w:cstheme="minorHAnsi"/>
          <w:b w:val="0"/>
          <w:bCs w:val="0"/>
          <w:color w:val="000000" w:themeColor="text1"/>
          <w:sz w:val="22"/>
          <w:szCs w:val="22"/>
        </w:rPr>
        <w:t xml:space="preserve">Przed zamówieniem lub zastosowaniem urządzeń, materiałów i elementów wykończeniowych mających wpływ na parametry techniczne, funkcjonalne lub estetyczne dźwigu, Wykonawca przedłoży Zamawiającemu dokumentację potwierdzającą ich zgodność z wymaganiami określonymi w OPZ, SWZ, Ofercie Wykonawcy i Umowie. Dokumentacja powinna obejmować, stosownie do rodzaju urządzenia, materiału lub elementu, w szczególności karty techniczne, </w:t>
      </w:r>
      <w:r w:rsidRPr="00A60BAF">
        <w:rPr>
          <w:rFonts w:asciiTheme="minorHAnsi" w:hAnsiTheme="minorHAnsi" w:cstheme="minorHAnsi"/>
          <w:b w:val="0"/>
          <w:bCs w:val="0"/>
          <w:color w:val="000000" w:themeColor="text1"/>
          <w:sz w:val="22"/>
          <w:szCs w:val="22"/>
        </w:rPr>
        <w:lastRenderedPageBreak/>
        <w:t>specyfikacje producenta, deklaracje zgodności, certyfikaty lub inne wymagane dokumenty. Zamawiający dokona weryfikacji przedłożonej dokumentacji w terminie do 7 dni roboczych od dnia otrzymania kompletnej dokumentacji. Akceptacja Zamawiającego nie zwalnia Wykonawcy z odpowiedzialności za zgodność zastosowanych urządzeń, materiałów i rozwiązań z Umową, OPZ, Ofertą Wykonawcy oraz obowiązującymi przepisami.</w:t>
      </w:r>
    </w:p>
    <w:p w14:paraId="4A419525" w14:textId="77777777" w:rsidR="00F72475" w:rsidRDefault="00F72475" w:rsidP="00F72475">
      <w:pPr>
        <w:pStyle w:val="Teksttreci20"/>
        <w:numPr>
          <w:ilvl w:val="0"/>
          <w:numId w:val="99"/>
        </w:numPr>
        <w:shd w:val="clear" w:color="auto" w:fill="auto"/>
        <w:spacing w:before="0" w:after="0" w:line="276" w:lineRule="auto"/>
        <w:ind w:right="18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Wykonawca uzyska własnym staraniem i kosztem wszelkie wymagane przepisami prawa dokumenty, świadectwa, deklaracje, certyfikaty, badania, opinie, zezwolenia i dopuszczenia dotyczące urządzeń, materiałów i rozwiązań zastosowanych przy realizacji Przedmiotu Umowy, niezbędne do jego prawidłowego wykonania, odbioru oraz dopuszczenia dźwigu do eksploatacji.</w:t>
      </w:r>
    </w:p>
    <w:p w14:paraId="51037D97" w14:textId="77777777" w:rsidR="00F72475" w:rsidRDefault="00F72475" w:rsidP="00F72475">
      <w:pPr>
        <w:pStyle w:val="Teksttreci20"/>
        <w:numPr>
          <w:ilvl w:val="0"/>
          <w:numId w:val="99"/>
        </w:numPr>
        <w:shd w:val="clear" w:color="auto" w:fill="auto"/>
        <w:spacing w:before="0" w:after="0" w:line="276" w:lineRule="auto"/>
        <w:ind w:right="18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Zamawiający może przeprowadzać lub zlecać podmiotom trzecim kontrole jakości wykonania Przedmiotu Umowy, a w uzasadnionych przypadkach także badania, opinie lub ekspertyzy mające na celu zweryfikowanie zgodności Przedmiotu Umowy z Umową, OPZ, Ofertą Wykonawcy, obowiązującymi przepisami lub wymaganymi normami. Jeżeli w wyniku kontroli, badania, opinii lub ekspertyzy zostanie stwierdzona niezgodność, za którą odpowiedzialność ponosi Wykonawca, uzasadnione koszty ich przeprowadzenia ponosi Wykonawca. W pozostałych przypadkach koszty ponosi Zamawiający. W przypadku stwierdzenia niezgodności Wykonawca zobowiązany jest, w terminie wyznaczonym przez Zamawiającego, odpowiednim do rodzaju i zakresu stwierdzonej niezgodności, doprowadzić Przedmiot Umowy do stanu zgodnego z Umową, bez dodatkowego wynagrodzenia.</w:t>
      </w:r>
    </w:p>
    <w:p w14:paraId="0DF5D8D5" w14:textId="77777777" w:rsidR="005621CE" w:rsidRDefault="00F72475">
      <w:pPr>
        <w:pStyle w:val="Teksttreci20"/>
        <w:numPr>
          <w:ilvl w:val="0"/>
          <w:numId w:val="99"/>
        </w:numPr>
        <w:shd w:val="clear" w:color="auto" w:fill="auto"/>
        <w:spacing w:before="0" w:after="0" w:line="276" w:lineRule="auto"/>
        <w:ind w:right="18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W terminie 14 dni od dnia zawarcia Umowy Wykonawca przedstawi Zamawiającemu do weryfikacji dokumentację techniczną oferowanego dźwigu, potwierdzającą zgodność urządzenia z OPZ i Ofertą Wykonawcy, oraz propozycje dotyczące elementów wystroju i wykończenia, w zakresie, w jakim OPZ pozostawia możliwość ich wyboru lub uzgodnienia z Zamawiającym. Weryfikacja lub akceptacja przez Zamawiającego nie może prowadzić do zmiany parametrów Przedmiotu Umowy wynikających z OPZ, SWZ lub Oferty Wykonawcy.</w:t>
      </w:r>
    </w:p>
    <w:p w14:paraId="2B8C2817" w14:textId="77777777" w:rsidR="005F46C1" w:rsidRPr="00DB7FDE" w:rsidRDefault="005F46C1" w:rsidP="00DB7FDE">
      <w:pPr>
        <w:pStyle w:val="Teksttreci20"/>
        <w:shd w:val="clear" w:color="auto" w:fill="auto"/>
        <w:spacing w:before="0" w:after="0" w:line="276" w:lineRule="auto"/>
        <w:ind w:right="180" w:firstLine="0"/>
        <w:rPr>
          <w:rFonts w:asciiTheme="minorHAnsi" w:hAnsiTheme="minorHAnsi" w:cstheme="minorHAnsi"/>
          <w:color w:val="000000" w:themeColor="text1"/>
          <w:sz w:val="22"/>
          <w:szCs w:val="22"/>
        </w:rPr>
      </w:pPr>
    </w:p>
    <w:p w14:paraId="3AEAC37C" w14:textId="77777777" w:rsidR="005621CE" w:rsidRDefault="005621CE">
      <w:pPr>
        <w:pStyle w:val="Teksttreci1"/>
        <w:shd w:val="clear" w:color="auto" w:fill="auto"/>
        <w:tabs>
          <w:tab w:val="left" w:pos="380"/>
        </w:tabs>
        <w:spacing w:line="276" w:lineRule="auto"/>
        <w:ind w:left="400" w:firstLine="0"/>
        <w:jc w:val="both"/>
        <w:rPr>
          <w:rFonts w:asciiTheme="minorHAnsi" w:hAnsiTheme="minorHAnsi" w:cstheme="minorHAnsi"/>
          <w:sz w:val="22"/>
          <w:szCs w:val="22"/>
        </w:rPr>
      </w:pPr>
    </w:p>
    <w:p w14:paraId="5B5A50AD" w14:textId="77777777" w:rsidR="008578D2" w:rsidRPr="00A316CE" w:rsidRDefault="00B92DD3" w:rsidP="00A72612">
      <w:pPr>
        <w:pStyle w:val="Teksttreci20"/>
        <w:keepNext/>
        <w:shd w:val="clear" w:color="auto" w:fill="auto"/>
        <w:spacing w:before="0" w:after="0" w:line="276" w:lineRule="auto"/>
        <w:ind w:right="181" w:firstLine="0"/>
        <w:rPr>
          <w:rFonts w:asciiTheme="minorHAnsi" w:hAnsiTheme="minorHAnsi" w:cstheme="minorHAnsi"/>
          <w:color w:val="FF0000"/>
          <w:sz w:val="22"/>
          <w:szCs w:val="22"/>
        </w:rPr>
      </w:pPr>
      <w:r>
        <w:rPr>
          <w:rFonts w:asciiTheme="minorHAnsi" w:hAnsiTheme="minorHAnsi" w:cstheme="minorHAnsi"/>
          <w:sz w:val="22"/>
          <w:szCs w:val="22"/>
        </w:rPr>
        <w:t xml:space="preserve">§ 8 </w:t>
      </w:r>
    </w:p>
    <w:p w14:paraId="32D5D484" w14:textId="77777777" w:rsidR="00DB7FDE" w:rsidRDefault="00DB7FDE" w:rsidP="00DB7FDE">
      <w:pPr>
        <w:pStyle w:val="Teksttreci20"/>
        <w:keepNext/>
        <w:shd w:val="clear" w:color="auto" w:fill="auto"/>
        <w:spacing w:before="0" w:after="0" w:line="276" w:lineRule="auto"/>
        <w:ind w:right="181"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Obowiązki Wykonawcy w zakresie ochrony mienia</w:t>
      </w:r>
    </w:p>
    <w:p w14:paraId="5046935C" w14:textId="77777777" w:rsidR="005F46C1" w:rsidRPr="00DB7FDE" w:rsidRDefault="005F46C1" w:rsidP="00DB7FDE">
      <w:pPr>
        <w:pStyle w:val="Teksttreci20"/>
        <w:keepNext/>
        <w:shd w:val="clear" w:color="auto" w:fill="auto"/>
        <w:spacing w:before="0" w:after="0" w:line="276" w:lineRule="auto"/>
        <w:ind w:right="181" w:firstLine="0"/>
        <w:rPr>
          <w:rFonts w:asciiTheme="minorHAnsi" w:hAnsiTheme="minorHAnsi" w:cstheme="minorHAnsi"/>
          <w:color w:val="000000" w:themeColor="text1"/>
          <w:sz w:val="22"/>
          <w:szCs w:val="22"/>
        </w:rPr>
      </w:pPr>
    </w:p>
    <w:p w14:paraId="3E900E3C" w14:textId="77777777" w:rsidR="00DB7FDE" w:rsidRPr="00BB6C5D" w:rsidRDefault="00DB7FDE" w:rsidP="00DB7FDE">
      <w:pPr>
        <w:pStyle w:val="Teksttreci1"/>
        <w:numPr>
          <w:ilvl w:val="0"/>
          <w:numId w:val="66"/>
        </w:numPr>
        <w:shd w:val="clear" w:color="auto" w:fill="auto"/>
        <w:tabs>
          <w:tab w:val="left" w:pos="380"/>
        </w:tabs>
        <w:spacing w:line="276" w:lineRule="auto"/>
        <w:ind w:left="400" w:right="20" w:hanging="40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jest odpowiedzialny za ochronę i zabezpieczenie wykonywanego Przedmiotu Umowy przed zniszczeniem, uszkodzeniem lub zabrudzeniem do czasu podpisania protokołu odbioru końcowego Przedmiotu Umowy.</w:t>
      </w:r>
    </w:p>
    <w:p w14:paraId="377ED729" w14:textId="77777777" w:rsidR="00DB7FDE" w:rsidRPr="00DB7FDE" w:rsidRDefault="00DB7FDE" w:rsidP="00DB7FDE">
      <w:pPr>
        <w:pStyle w:val="Teksttreci1"/>
        <w:numPr>
          <w:ilvl w:val="0"/>
          <w:numId w:val="66"/>
        </w:numPr>
        <w:shd w:val="clear" w:color="auto" w:fill="auto"/>
        <w:tabs>
          <w:tab w:val="left" w:pos="380"/>
        </w:tabs>
        <w:spacing w:line="276" w:lineRule="auto"/>
        <w:ind w:left="400" w:right="20" w:hanging="40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jest zobowiązany chronić i zabezpieczyć majątek Zamawiającego oraz innych podmiotów znajdujący się w miejscu wykonywania prac przed zniszczeniem, uszkodzeniem lub zabrudzeniem na skutek działań Wykonawcy.</w:t>
      </w:r>
    </w:p>
    <w:p w14:paraId="1810FEB0" w14:textId="77777777" w:rsidR="00DB7FDE" w:rsidRPr="00DB7FDE" w:rsidRDefault="00DB7FDE" w:rsidP="00DB7FDE">
      <w:pPr>
        <w:pStyle w:val="Teksttreci1"/>
        <w:numPr>
          <w:ilvl w:val="0"/>
          <w:numId w:val="66"/>
        </w:numPr>
        <w:shd w:val="clear" w:color="auto" w:fill="auto"/>
        <w:tabs>
          <w:tab w:val="left" w:pos="380"/>
        </w:tabs>
        <w:spacing w:line="276" w:lineRule="auto"/>
        <w:ind w:left="400" w:hanging="40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na własny koszt zabezpiecza i chroni swoje mienie oraz wbudowane materiały i urządzenia.</w:t>
      </w:r>
    </w:p>
    <w:p w14:paraId="5F0761A7" w14:textId="77777777" w:rsidR="005621CE" w:rsidRDefault="00DB7FDE">
      <w:pPr>
        <w:pStyle w:val="Teksttreci1"/>
        <w:numPr>
          <w:ilvl w:val="1"/>
          <w:numId w:val="66"/>
        </w:numPr>
        <w:shd w:val="clear" w:color="auto" w:fill="auto"/>
        <w:tabs>
          <w:tab w:val="left" w:pos="380"/>
        </w:tabs>
        <w:spacing w:line="276" w:lineRule="auto"/>
        <w:ind w:left="400" w:right="20" w:hanging="40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jest odpowiedzialny za ochronę i zabezpieczenie mienia osób trzecich oraz mienia publicznego przed zniszczeniem, uszkodzeniem lub zabrudzeniem powstałym na skutek wykonywania Przedmiotu umowy.</w:t>
      </w:r>
    </w:p>
    <w:p w14:paraId="393A3AF4" w14:textId="77777777" w:rsidR="00DB7FDE" w:rsidRPr="00DB7FDE" w:rsidRDefault="00DB7FDE" w:rsidP="00DB7FDE">
      <w:pPr>
        <w:pStyle w:val="Teksttreci1"/>
        <w:numPr>
          <w:ilvl w:val="0"/>
          <w:numId w:val="66"/>
        </w:numPr>
        <w:shd w:val="clear" w:color="auto" w:fill="auto"/>
        <w:tabs>
          <w:tab w:val="left" w:pos="380"/>
        </w:tabs>
        <w:spacing w:line="276" w:lineRule="auto"/>
        <w:ind w:left="400" w:right="20" w:hanging="400"/>
        <w:jc w:val="both"/>
        <w:rPr>
          <w:rFonts w:asciiTheme="minorHAnsi" w:hAnsiTheme="minorHAnsi" w:cstheme="minorHAnsi"/>
          <w:color w:val="7F7F7F" w:themeColor="text1" w:themeTint="80"/>
          <w:sz w:val="22"/>
          <w:szCs w:val="22"/>
        </w:rPr>
      </w:pPr>
      <w:r>
        <w:rPr>
          <w:rFonts w:asciiTheme="minorHAnsi" w:hAnsiTheme="minorHAnsi" w:cstheme="minorHAnsi"/>
          <w:color w:val="000000" w:themeColor="text1"/>
          <w:sz w:val="22"/>
          <w:szCs w:val="22"/>
        </w:rPr>
        <w:t>Wykonawca naprawi na swój koszt wszelkie szkody spowodowane</w:t>
      </w:r>
      <w:r>
        <w:rPr>
          <w:rFonts w:asciiTheme="minorHAnsi" w:hAnsiTheme="minorHAnsi" w:cstheme="minorHAnsi"/>
          <w:color w:val="FF0000"/>
          <w:sz w:val="22"/>
          <w:szCs w:val="22"/>
        </w:rPr>
        <w:t xml:space="preserve"> </w:t>
      </w:r>
      <w:r>
        <w:rPr>
          <w:rFonts w:asciiTheme="minorHAnsi" w:hAnsiTheme="minorHAnsi" w:cstheme="minorHAnsi"/>
          <w:color w:val="000000" w:themeColor="text1"/>
          <w:sz w:val="22"/>
          <w:szCs w:val="22"/>
        </w:rPr>
        <w:t xml:space="preserve">przez siebie lub osoby trzecie/podmioty działające z jego upoważnienia lub w jego imieniu, w szczególności w mieniu Zamawiającego, oraz ponosi wszelkie związane z tym koszty. W szczególności dotyczy to szkód </w:t>
      </w:r>
      <w:r>
        <w:rPr>
          <w:rFonts w:asciiTheme="minorHAnsi" w:hAnsiTheme="minorHAnsi" w:cstheme="minorHAnsi"/>
          <w:color w:val="000000" w:themeColor="text1"/>
          <w:sz w:val="22"/>
          <w:szCs w:val="22"/>
        </w:rPr>
        <w:lastRenderedPageBreak/>
        <w:t>spowodowanych przez Wykonawcę niedostatecznym zabezpieczeniem w trakcie wykonywania przedmiotu Umowy. W przypadku niewywiązania się przez Wykonawcę ze zobowiązania, o którym mowa w zdaniu pierwszym niniejszego ustępu, pomimo wyznaczenia przez Zamawiającego Wykonawcy dodatkowego terminu, Zamawiający uprawniony będzie do naprawienia szkód i ich następstw na koszt i ryzyko Wykonawcy</w:t>
      </w:r>
      <w:r>
        <w:rPr>
          <w:rFonts w:asciiTheme="minorHAnsi" w:hAnsiTheme="minorHAnsi" w:cstheme="minorHAnsi"/>
          <w:color w:val="7F7F7F" w:themeColor="text1" w:themeTint="80"/>
          <w:sz w:val="22"/>
          <w:szCs w:val="22"/>
        </w:rPr>
        <w:t>.</w:t>
      </w:r>
    </w:p>
    <w:p w14:paraId="09F48314" w14:textId="77777777" w:rsidR="008738D9" w:rsidRDefault="008738D9" w:rsidP="00A72612">
      <w:pPr>
        <w:pStyle w:val="Teksttreci20"/>
        <w:shd w:val="clear" w:color="auto" w:fill="auto"/>
        <w:spacing w:before="0" w:after="0" w:line="276" w:lineRule="auto"/>
        <w:ind w:right="180" w:firstLine="0"/>
        <w:rPr>
          <w:rFonts w:asciiTheme="minorHAnsi" w:hAnsiTheme="minorHAnsi" w:cstheme="minorHAnsi"/>
          <w:sz w:val="22"/>
          <w:szCs w:val="22"/>
        </w:rPr>
      </w:pPr>
    </w:p>
    <w:p w14:paraId="045540FB" w14:textId="77777777" w:rsidR="008578D2" w:rsidRPr="00A316CE" w:rsidRDefault="00B92DD3" w:rsidP="00A72612">
      <w:pPr>
        <w:pStyle w:val="Teksttreci20"/>
        <w:shd w:val="clear" w:color="auto" w:fill="auto"/>
        <w:spacing w:before="0" w:after="0" w:line="276" w:lineRule="auto"/>
        <w:ind w:right="180" w:firstLine="0"/>
        <w:rPr>
          <w:rFonts w:asciiTheme="minorHAnsi" w:hAnsiTheme="minorHAnsi" w:cstheme="minorHAnsi"/>
          <w:color w:val="FF0000"/>
          <w:sz w:val="22"/>
          <w:szCs w:val="22"/>
        </w:rPr>
      </w:pPr>
      <w:r>
        <w:rPr>
          <w:rFonts w:asciiTheme="minorHAnsi" w:hAnsiTheme="minorHAnsi" w:cstheme="minorHAnsi"/>
          <w:sz w:val="22"/>
          <w:szCs w:val="22"/>
        </w:rPr>
        <w:t>§ 9</w:t>
      </w:r>
      <w:r>
        <w:rPr>
          <w:rFonts w:asciiTheme="minorHAnsi" w:hAnsiTheme="minorHAnsi" w:cstheme="minorHAnsi"/>
          <w:color w:val="FF0000"/>
          <w:sz w:val="22"/>
          <w:szCs w:val="22"/>
        </w:rPr>
        <w:t xml:space="preserve"> </w:t>
      </w:r>
    </w:p>
    <w:p w14:paraId="55AA7ED3" w14:textId="77777777" w:rsidR="00A316CE" w:rsidRDefault="00A316CE" w:rsidP="00A316CE">
      <w:pPr>
        <w:pStyle w:val="Teksttreci20"/>
        <w:shd w:val="clear" w:color="auto" w:fill="auto"/>
        <w:spacing w:before="0" w:after="0" w:line="276" w:lineRule="auto"/>
        <w:ind w:right="180" w:firstLine="0"/>
        <w:rPr>
          <w:rFonts w:asciiTheme="minorHAnsi" w:hAnsiTheme="minorHAnsi" w:cstheme="minorHAnsi"/>
          <w:sz w:val="22"/>
          <w:szCs w:val="22"/>
        </w:rPr>
      </w:pPr>
      <w:r>
        <w:rPr>
          <w:rFonts w:asciiTheme="minorHAnsi" w:hAnsiTheme="minorHAnsi" w:cstheme="minorHAnsi"/>
          <w:sz w:val="22"/>
          <w:szCs w:val="22"/>
        </w:rPr>
        <w:t>Obowiązki Wykonawcy dotyczące terenu prac i ich zaplecza</w:t>
      </w:r>
    </w:p>
    <w:p w14:paraId="08D053DA" w14:textId="77777777" w:rsidR="005F46C1" w:rsidRPr="005B3C3B" w:rsidRDefault="005F46C1" w:rsidP="00A316CE">
      <w:pPr>
        <w:pStyle w:val="Teksttreci20"/>
        <w:shd w:val="clear" w:color="auto" w:fill="auto"/>
        <w:spacing w:before="0" w:after="0" w:line="276" w:lineRule="auto"/>
        <w:ind w:right="180" w:firstLine="0"/>
        <w:rPr>
          <w:rFonts w:asciiTheme="minorHAnsi" w:hAnsiTheme="minorHAnsi" w:cstheme="minorHAnsi"/>
          <w:sz w:val="22"/>
          <w:szCs w:val="22"/>
        </w:rPr>
      </w:pPr>
    </w:p>
    <w:p w14:paraId="3B2D7497" w14:textId="77777777" w:rsidR="00A316CE" w:rsidRDefault="00A316CE" w:rsidP="00A316CE">
      <w:pPr>
        <w:pStyle w:val="Teksttreci1"/>
        <w:numPr>
          <w:ilvl w:val="0"/>
          <w:numId w:val="67"/>
        </w:numPr>
        <w:shd w:val="clear" w:color="auto" w:fill="auto"/>
        <w:tabs>
          <w:tab w:val="left" w:pos="380"/>
          <w:tab w:val="left" w:pos="3471"/>
          <w:tab w:val="right" w:pos="8823"/>
        </w:tabs>
        <w:spacing w:line="276" w:lineRule="auto"/>
        <w:ind w:left="400" w:hanging="400"/>
        <w:jc w:val="both"/>
        <w:rPr>
          <w:rFonts w:asciiTheme="minorHAnsi" w:hAnsiTheme="minorHAnsi" w:cstheme="minorHAnsi"/>
          <w:sz w:val="22"/>
          <w:szCs w:val="22"/>
        </w:rPr>
      </w:pPr>
      <w:r>
        <w:rPr>
          <w:rFonts w:asciiTheme="minorHAnsi" w:hAnsiTheme="minorHAnsi" w:cstheme="minorHAnsi"/>
          <w:sz w:val="22"/>
          <w:szCs w:val="22"/>
        </w:rPr>
        <w:t>Wykonawca jest zobowiązany do zorganizowania własnym kosztem i staraniem, w zakresie niezbędnym do realizacji Przedmiotu Umowy oraz po uprzednim uzgodnieniu z Zamawiającym, zaplecza niezbędnego do wykonywania prac, zgodnie z obowiązującymi przepisami, w tym zapewnienia zaplecza sanitarnego dla osób, którymi posługuje się przy wykonywaniu Umowy.</w:t>
      </w:r>
    </w:p>
    <w:p w14:paraId="59DE86A4" w14:textId="77777777" w:rsidR="0025022E" w:rsidRPr="00707406" w:rsidRDefault="0025022E" w:rsidP="00A316CE">
      <w:pPr>
        <w:pStyle w:val="Teksttreci1"/>
        <w:numPr>
          <w:ilvl w:val="0"/>
          <w:numId w:val="67"/>
        </w:numPr>
        <w:shd w:val="clear" w:color="auto" w:fill="auto"/>
        <w:tabs>
          <w:tab w:val="left" w:pos="380"/>
          <w:tab w:val="left" w:pos="3471"/>
          <w:tab w:val="right" w:pos="8823"/>
        </w:tabs>
        <w:spacing w:line="276" w:lineRule="auto"/>
        <w:ind w:left="400" w:hanging="400"/>
        <w:jc w:val="both"/>
        <w:rPr>
          <w:rFonts w:asciiTheme="minorHAnsi" w:hAnsiTheme="minorHAnsi" w:cstheme="minorHAnsi"/>
          <w:sz w:val="22"/>
          <w:szCs w:val="22"/>
        </w:rPr>
      </w:pPr>
      <w:r>
        <w:rPr>
          <w:rFonts w:asciiTheme="minorHAnsi" w:hAnsiTheme="minorHAnsi" w:cstheme="minorHAnsi"/>
          <w:sz w:val="22"/>
          <w:szCs w:val="22"/>
        </w:rPr>
        <w:t>Wykonawca jest zobowiązany do odpowiedniego oznakowania i zabezpieczenia miejsca wykonywania prac w sposób uniemożliwiający dostęp osobom nieupoważnionym oraz zapewniający bezpieczeństwo osób przebywających w budynku Sądu.</w:t>
      </w:r>
    </w:p>
    <w:p w14:paraId="48E02DD9" w14:textId="77777777" w:rsidR="00A316CE" w:rsidRPr="00BA1C71" w:rsidRDefault="00A316CE" w:rsidP="00A316CE">
      <w:pPr>
        <w:pStyle w:val="Teksttreci1"/>
        <w:numPr>
          <w:ilvl w:val="0"/>
          <w:numId w:val="67"/>
        </w:numPr>
        <w:shd w:val="clear" w:color="auto" w:fill="auto"/>
        <w:tabs>
          <w:tab w:val="left" w:pos="421"/>
        </w:tabs>
        <w:spacing w:line="276" w:lineRule="auto"/>
        <w:ind w:left="400" w:right="20" w:hanging="340"/>
        <w:jc w:val="both"/>
        <w:rPr>
          <w:rFonts w:asciiTheme="minorHAnsi" w:hAnsiTheme="minorHAnsi" w:cstheme="minorHAnsi"/>
          <w:color w:val="auto"/>
          <w:sz w:val="22"/>
          <w:szCs w:val="22"/>
        </w:rPr>
      </w:pPr>
      <w:r>
        <w:rPr>
          <w:rFonts w:asciiTheme="minorHAnsi" w:hAnsiTheme="minorHAnsi" w:cstheme="minorHAnsi"/>
          <w:color w:val="auto"/>
          <w:sz w:val="22"/>
          <w:szCs w:val="22"/>
        </w:rPr>
        <w:t>Wykonawca nie będzie wykorzystywał miejsca wykonywania prac ani uzgodnionego z Zamawiającym zaplecza do żadnych celów innych niż wynikające z realizacji Umowy.</w:t>
      </w:r>
    </w:p>
    <w:p w14:paraId="5B4BC9BA" w14:textId="77777777" w:rsidR="00A316CE" w:rsidRPr="00BA1C71" w:rsidRDefault="00A316CE" w:rsidP="00A316CE">
      <w:pPr>
        <w:pStyle w:val="Teksttreci1"/>
        <w:numPr>
          <w:ilvl w:val="0"/>
          <w:numId w:val="67"/>
        </w:numPr>
        <w:shd w:val="clear" w:color="auto" w:fill="auto"/>
        <w:tabs>
          <w:tab w:val="left" w:pos="421"/>
        </w:tabs>
        <w:spacing w:line="276" w:lineRule="auto"/>
        <w:ind w:left="400" w:right="20" w:hanging="340"/>
        <w:jc w:val="both"/>
        <w:rPr>
          <w:rFonts w:asciiTheme="minorHAnsi" w:hAnsiTheme="minorHAnsi" w:cstheme="minorHAnsi"/>
          <w:color w:val="auto"/>
          <w:sz w:val="22"/>
          <w:szCs w:val="22"/>
        </w:rPr>
      </w:pPr>
      <w:r>
        <w:rPr>
          <w:rFonts w:asciiTheme="minorHAnsi" w:hAnsiTheme="minorHAnsi" w:cstheme="minorHAnsi"/>
          <w:color w:val="auto"/>
          <w:sz w:val="22"/>
          <w:szCs w:val="22"/>
        </w:rPr>
        <w:t>Wykonawca będzie odpowiedzialny za należące do niego mienie znajdujące się w miejscu wykonywania prac lub na zapleczu oraz własnym kosztem i staraniem zapewni jego zabezpieczenie.</w:t>
      </w:r>
    </w:p>
    <w:p w14:paraId="0586D3FE" w14:textId="77777777" w:rsidR="00A316CE" w:rsidRPr="00BA1C71" w:rsidRDefault="0025022E" w:rsidP="00A316CE">
      <w:pPr>
        <w:pStyle w:val="Teksttreci1"/>
        <w:numPr>
          <w:ilvl w:val="0"/>
          <w:numId w:val="67"/>
        </w:numPr>
        <w:shd w:val="clear" w:color="auto" w:fill="auto"/>
        <w:tabs>
          <w:tab w:val="left" w:pos="421"/>
        </w:tabs>
        <w:spacing w:line="276" w:lineRule="auto"/>
        <w:ind w:left="400" w:right="20" w:hanging="340"/>
        <w:jc w:val="both"/>
        <w:rPr>
          <w:rFonts w:asciiTheme="minorHAnsi" w:hAnsiTheme="minorHAnsi" w:cstheme="minorHAnsi"/>
          <w:color w:val="auto"/>
          <w:sz w:val="22"/>
          <w:szCs w:val="22"/>
        </w:rPr>
      </w:pPr>
      <w:r>
        <w:rPr>
          <w:rFonts w:asciiTheme="minorHAnsi" w:hAnsiTheme="minorHAnsi" w:cstheme="minorHAnsi"/>
          <w:color w:val="auto"/>
          <w:sz w:val="22"/>
          <w:szCs w:val="22"/>
        </w:rPr>
        <w:t>Wykonawca zobowiązany jest do stałego utrzymywania czystości w miejscu wykonywania prac oraz na zapleczu. Wykonawca zapewni na własny koszt gromadzenie, usuwanie i zagospodarowanie odpadów powstałych w związku z realizacją Przedmiotu Umowy, zgodnie z obowiązującymi przepisami oraz postanowieniami Umowy.</w:t>
      </w:r>
    </w:p>
    <w:p w14:paraId="207F6E93" w14:textId="77777777" w:rsidR="00A316CE" w:rsidRPr="005B3C3B" w:rsidRDefault="00A316CE" w:rsidP="00A316CE">
      <w:pPr>
        <w:pStyle w:val="Teksttreci1"/>
        <w:numPr>
          <w:ilvl w:val="0"/>
          <w:numId w:val="67"/>
        </w:numPr>
        <w:shd w:val="clear" w:color="auto" w:fill="auto"/>
        <w:tabs>
          <w:tab w:val="left" w:pos="421"/>
        </w:tabs>
        <w:spacing w:line="276" w:lineRule="auto"/>
        <w:ind w:left="400" w:right="20" w:hanging="340"/>
        <w:jc w:val="both"/>
        <w:rPr>
          <w:rFonts w:asciiTheme="minorHAnsi" w:hAnsiTheme="minorHAnsi" w:cstheme="minorHAnsi"/>
          <w:sz w:val="22"/>
          <w:szCs w:val="22"/>
        </w:rPr>
      </w:pPr>
      <w:r>
        <w:rPr>
          <w:rFonts w:asciiTheme="minorHAnsi" w:hAnsiTheme="minorHAnsi" w:cstheme="minorHAnsi"/>
          <w:sz w:val="22"/>
          <w:szCs w:val="22"/>
        </w:rPr>
        <w:t>Wykonawca jest zobowiązany, po uprzednim zawiadomieniu, do umożliwienia Zamawiającemu skontrolowania miejsca wykonywania prac oraz zaplecza i zobowiązuje się do wykonania uzasadnionych zaleceń Zamawiającego związanych z bezpieczeństwem, porządkiem lub prawidłową realizacją Przedmiotu Umowy.</w:t>
      </w:r>
    </w:p>
    <w:p w14:paraId="53C1B2D3" w14:textId="77777777" w:rsidR="00A316CE" w:rsidRDefault="00A316CE" w:rsidP="00A316CE">
      <w:pPr>
        <w:pStyle w:val="Teksttreci1"/>
        <w:numPr>
          <w:ilvl w:val="0"/>
          <w:numId w:val="67"/>
        </w:numPr>
        <w:shd w:val="clear" w:color="auto" w:fill="auto"/>
        <w:tabs>
          <w:tab w:val="left" w:pos="421"/>
        </w:tabs>
        <w:spacing w:line="276" w:lineRule="auto"/>
        <w:ind w:left="402" w:right="23" w:hanging="340"/>
        <w:jc w:val="both"/>
        <w:rPr>
          <w:rFonts w:asciiTheme="minorHAnsi" w:hAnsiTheme="minorHAnsi" w:cstheme="minorHAnsi"/>
          <w:sz w:val="22"/>
          <w:szCs w:val="22"/>
        </w:rPr>
      </w:pPr>
      <w:r>
        <w:rPr>
          <w:rFonts w:asciiTheme="minorHAnsi" w:hAnsiTheme="minorHAnsi" w:cstheme="minorHAnsi"/>
          <w:sz w:val="22"/>
          <w:szCs w:val="22"/>
        </w:rPr>
        <w:t>Zamawiający może nakazać Wykonawcy usunięcie z miejsca wykonywania prac lub zaplecza na koszt Wykonawcy elementów zaplecza, urządzeń lub innych przedmiotów dostarczonych przez Wykonawcę, jeżeli ich stan lub sposób użytkowania narusza obowiązujące przepisy albo stwarza zagrożenie dla osób lub mienia. Wykonawca jest zobowiązany do likwidacji zaplecza oraz uporządkowania miejsca wykonywania prac po zakończeniu realizacji Przedmiotu Umowy.</w:t>
      </w:r>
    </w:p>
    <w:p w14:paraId="48F6360C" w14:textId="77777777" w:rsidR="00A316CE" w:rsidRDefault="00A316CE" w:rsidP="00A316CE">
      <w:pPr>
        <w:pStyle w:val="Teksttreci1"/>
        <w:numPr>
          <w:ilvl w:val="0"/>
          <w:numId w:val="67"/>
        </w:numPr>
        <w:shd w:val="clear" w:color="auto" w:fill="auto"/>
        <w:tabs>
          <w:tab w:val="left" w:pos="421"/>
        </w:tabs>
        <w:spacing w:line="276" w:lineRule="auto"/>
        <w:ind w:left="402" w:right="23" w:hanging="340"/>
        <w:jc w:val="both"/>
        <w:rPr>
          <w:rFonts w:asciiTheme="minorHAnsi" w:hAnsiTheme="minorHAnsi" w:cstheme="minorHAnsi"/>
          <w:sz w:val="22"/>
          <w:szCs w:val="22"/>
        </w:rPr>
      </w:pPr>
      <w:r>
        <w:rPr>
          <w:rFonts w:asciiTheme="minorHAnsi" w:hAnsiTheme="minorHAnsi" w:cstheme="minorHAnsi"/>
          <w:sz w:val="22"/>
          <w:szCs w:val="22"/>
        </w:rPr>
        <w:t>Materiały, urządzenia i sprzęt konieczny do realizacji Przedmiotu Umowy zapewnia Wykonawca.</w:t>
      </w:r>
    </w:p>
    <w:p w14:paraId="28844BB1" w14:textId="77777777" w:rsidR="007A6E86" w:rsidRPr="007A6E86" w:rsidRDefault="007A6E86" w:rsidP="00A72612">
      <w:pPr>
        <w:pStyle w:val="Teksttreci1"/>
        <w:shd w:val="clear" w:color="auto" w:fill="auto"/>
        <w:tabs>
          <w:tab w:val="left" w:pos="380"/>
        </w:tabs>
        <w:spacing w:line="276" w:lineRule="auto"/>
        <w:ind w:left="403" w:right="23" w:firstLine="0"/>
        <w:jc w:val="both"/>
        <w:rPr>
          <w:rFonts w:asciiTheme="minorHAnsi" w:hAnsiTheme="minorHAnsi" w:cstheme="minorHAnsi"/>
          <w:color w:val="000000" w:themeColor="text1"/>
          <w:sz w:val="22"/>
          <w:szCs w:val="22"/>
        </w:rPr>
      </w:pPr>
    </w:p>
    <w:p w14:paraId="76589D43" w14:textId="77777777" w:rsidR="008578D2" w:rsidRPr="005B0F65" w:rsidRDefault="00B92DD3" w:rsidP="00A72612">
      <w:pPr>
        <w:pStyle w:val="Teksttreci20"/>
        <w:shd w:val="clear" w:color="auto" w:fill="auto"/>
        <w:spacing w:before="0" w:after="0" w:line="276" w:lineRule="auto"/>
        <w:ind w:right="40"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10</w:t>
      </w:r>
    </w:p>
    <w:p w14:paraId="40961CFC" w14:textId="77777777" w:rsidR="00F538DA" w:rsidRDefault="00F538DA" w:rsidP="00E62C83">
      <w:pPr>
        <w:pStyle w:val="Teksttreci20"/>
        <w:shd w:val="clear" w:color="auto" w:fill="auto"/>
        <w:spacing w:before="0" w:after="0" w:line="276" w:lineRule="auto"/>
        <w:ind w:right="40"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Podwykonawstwo</w:t>
      </w:r>
    </w:p>
    <w:p w14:paraId="59E2BCF2" w14:textId="77777777" w:rsidR="005621CE" w:rsidRDefault="005621CE">
      <w:pPr>
        <w:pStyle w:val="Teksttreci20"/>
        <w:shd w:val="clear" w:color="auto" w:fill="auto"/>
        <w:spacing w:before="0" w:after="0" w:line="276" w:lineRule="auto"/>
        <w:ind w:right="40" w:firstLine="0"/>
        <w:jc w:val="both"/>
        <w:rPr>
          <w:rFonts w:asciiTheme="minorHAnsi" w:hAnsiTheme="minorHAnsi" w:cstheme="minorHAnsi"/>
          <w:color w:val="000000" w:themeColor="text1"/>
          <w:sz w:val="22"/>
          <w:szCs w:val="22"/>
        </w:rPr>
      </w:pPr>
    </w:p>
    <w:p w14:paraId="6A77821A" w14:textId="77777777" w:rsidR="0025022E" w:rsidRPr="0025022E" w:rsidRDefault="0025022E" w:rsidP="0025022E">
      <w:pPr>
        <w:pStyle w:val="Akapitzlist"/>
        <w:numPr>
          <w:ilvl w:val="0"/>
          <w:numId w:val="100"/>
        </w:numPr>
        <w:jc w:val="both"/>
        <w:rPr>
          <w:rFonts w:asciiTheme="minorHAnsi" w:eastAsia="Calibri" w:hAnsiTheme="minorHAnsi" w:cstheme="minorHAnsi"/>
          <w:color w:val="auto"/>
          <w:sz w:val="22"/>
          <w:szCs w:val="22"/>
          <w:lang w:eastAsia="en-US"/>
        </w:rPr>
      </w:pPr>
      <w:r>
        <w:rPr>
          <w:rFonts w:asciiTheme="minorHAnsi" w:eastAsia="Calibri" w:hAnsiTheme="minorHAnsi" w:cstheme="minorHAnsi"/>
          <w:color w:val="000000" w:themeColor="text1"/>
          <w:sz w:val="22"/>
          <w:szCs w:val="22"/>
          <w:lang w:eastAsia="en-US"/>
        </w:rPr>
        <w:t xml:space="preserve">Zamawiający nie zastrzega obowiązku osobistego wykonania przez Wykonawcę kluczowych części Zamówienia. Wykonawca może powierzyć wykonanie części Przedmiotu Umowy podwykonawcy, z zastrzeżeniem postanowień niniejszego paragrafu. </w:t>
      </w:r>
    </w:p>
    <w:p w14:paraId="05C718C2" w14:textId="77777777" w:rsidR="0025022E" w:rsidRPr="0025022E" w:rsidRDefault="0025022E" w:rsidP="0025022E">
      <w:pPr>
        <w:pStyle w:val="Akapitzlist"/>
        <w:numPr>
          <w:ilvl w:val="0"/>
          <w:numId w:val="100"/>
        </w:numPr>
        <w:jc w:val="both"/>
        <w:rPr>
          <w:rFonts w:asciiTheme="minorHAnsi" w:eastAsia="Calibri" w:hAnsiTheme="minorHAnsi" w:cstheme="minorHAnsi"/>
          <w:color w:val="auto"/>
          <w:sz w:val="22"/>
          <w:szCs w:val="22"/>
          <w:lang w:eastAsia="en-US"/>
        </w:rPr>
      </w:pPr>
      <w:r>
        <w:rPr>
          <w:rFonts w:asciiTheme="minorHAnsi" w:eastAsia="Calibri" w:hAnsiTheme="minorHAnsi" w:cstheme="minorHAnsi"/>
          <w:color w:val="000000" w:themeColor="text1"/>
          <w:sz w:val="22"/>
          <w:szCs w:val="22"/>
          <w:lang w:eastAsia="en-US"/>
        </w:rPr>
        <w:t xml:space="preserve">Wykonawca zamierza powierzyć podwykonawcy następującą część Przedmiotu Umowy: ………………………………………, podwykonawca: ……………………………………… (jeżeli dotyczy, zgodnie z Ofertą Wykonawcy). </w:t>
      </w:r>
    </w:p>
    <w:p w14:paraId="420D80E0" w14:textId="77777777" w:rsidR="0025022E" w:rsidRPr="0025022E" w:rsidRDefault="0025022E" w:rsidP="0025022E">
      <w:pPr>
        <w:pStyle w:val="Akapitzlist"/>
        <w:numPr>
          <w:ilvl w:val="0"/>
          <w:numId w:val="100"/>
        </w:numPr>
        <w:jc w:val="both"/>
        <w:rPr>
          <w:rFonts w:asciiTheme="minorHAnsi" w:eastAsia="Calibri" w:hAnsiTheme="minorHAnsi" w:cstheme="minorHAnsi"/>
          <w:color w:val="auto"/>
          <w:sz w:val="22"/>
          <w:szCs w:val="22"/>
          <w:lang w:eastAsia="en-US"/>
        </w:rPr>
      </w:pPr>
      <w:r>
        <w:rPr>
          <w:rFonts w:asciiTheme="minorHAnsi" w:eastAsia="Calibri" w:hAnsiTheme="minorHAnsi" w:cstheme="minorHAnsi"/>
          <w:color w:val="000000" w:themeColor="text1"/>
          <w:sz w:val="22"/>
          <w:szCs w:val="22"/>
          <w:lang w:eastAsia="en-US"/>
        </w:rPr>
        <w:t xml:space="preserve">Wykonawca jest odpowiedzialny za działania lub zaniechania podwykonawców jak za własne działania lub zaniechania. </w:t>
      </w:r>
    </w:p>
    <w:p w14:paraId="1B15E645" w14:textId="77777777" w:rsidR="0025022E" w:rsidRPr="0025022E" w:rsidRDefault="0025022E" w:rsidP="0025022E">
      <w:pPr>
        <w:pStyle w:val="Akapitzlist"/>
        <w:numPr>
          <w:ilvl w:val="0"/>
          <w:numId w:val="100"/>
        </w:numPr>
        <w:jc w:val="both"/>
        <w:rPr>
          <w:rFonts w:asciiTheme="minorHAnsi" w:eastAsia="Calibri" w:hAnsiTheme="minorHAnsi" w:cstheme="minorHAnsi"/>
          <w:color w:val="auto"/>
          <w:sz w:val="22"/>
          <w:szCs w:val="22"/>
          <w:lang w:eastAsia="en-US"/>
        </w:rPr>
      </w:pPr>
      <w:r>
        <w:rPr>
          <w:rFonts w:asciiTheme="minorHAnsi" w:eastAsia="Calibri" w:hAnsiTheme="minorHAnsi" w:cstheme="minorHAnsi"/>
          <w:color w:val="000000" w:themeColor="text1"/>
          <w:sz w:val="22"/>
          <w:szCs w:val="22"/>
          <w:lang w:eastAsia="en-US"/>
        </w:rPr>
        <w:lastRenderedPageBreak/>
        <w:t xml:space="preserve">Przed przystąpieniem podwykonawcy do wykonywania części Przedmiotu Umowy Wykonawca przekaże Zamawiającemu, o ile dane te nie zostały wcześniej wskazane w Ofercie, nazwę podwykonawcy, jego dane kontaktowe oraz dane osób reprezentujących podwykonawcę, w zakresie wymaganym przepisami Pzp. Wykonawca zobowiązany jest informować Zamawiającego o zmianach tych danych oraz o nowych podwykonawcach, którym zamierza powierzyć wykonanie części Przedmiotu Umowy. </w:t>
      </w:r>
    </w:p>
    <w:p w14:paraId="322FB730" w14:textId="77777777" w:rsidR="0025022E" w:rsidRPr="0025022E" w:rsidRDefault="0025022E" w:rsidP="0025022E">
      <w:pPr>
        <w:pStyle w:val="Akapitzlist"/>
        <w:numPr>
          <w:ilvl w:val="0"/>
          <w:numId w:val="100"/>
        </w:numPr>
        <w:jc w:val="both"/>
        <w:rPr>
          <w:rFonts w:asciiTheme="minorHAnsi" w:eastAsia="Calibri" w:hAnsiTheme="minorHAnsi" w:cstheme="minorHAnsi"/>
          <w:color w:val="auto"/>
          <w:sz w:val="22"/>
          <w:szCs w:val="22"/>
          <w:lang w:eastAsia="en-US"/>
        </w:rPr>
      </w:pPr>
      <w:r>
        <w:rPr>
          <w:rFonts w:asciiTheme="minorHAnsi" w:eastAsia="Calibri" w:hAnsiTheme="minorHAnsi" w:cstheme="minorHAnsi"/>
          <w:color w:val="000000" w:themeColor="text1"/>
          <w:sz w:val="22"/>
          <w:szCs w:val="22"/>
          <w:lang w:eastAsia="en-US"/>
        </w:rPr>
        <w:t>Powierzenie wykonania części Przedmiotu Umowy podwykonawcy nie zwalnia Wykonawcy z odpowiedzialności za należyte wykonanie Umowy ani z żadnego z obowiązków wynikających z Umowy.</w:t>
      </w:r>
    </w:p>
    <w:p w14:paraId="6B938945" w14:textId="77777777" w:rsidR="0025022E" w:rsidRPr="0025022E" w:rsidRDefault="0025022E" w:rsidP="0025022E">
      <w:pPr>
        <w:pStyle w:val="Akapitzlist"/>
        <w:numPr>
          <w:ilvl w:val="0"/>
          <w:numId w:val="100"/>
        </w:numPr>
        <w:jc w:val="both"/>
        <w:rPr>
          <w:rFonts w:asciiTheme="minorHAnsi" w:eastAsia="Calibri" w:hAnsiTheme="minorHAnsi" w:cstheme="minorHAnsi"/>
          <w:color w:val="auto"/>
          <w:sz w:val="22"/>
          <w:szCs w:val="22"/>
          <w:lang w:eastAsia="en-US"/>
        </w:rPr>
      </w:pPr>
      <w:r>
        <w:rPr>
          <w:rFonts w:asciiTheme="minorHAnsi" w:eastAsia="Calibri" w:hAnsiTheme="minorHAnsi" w:cstheme="minorHAnsi"/>
          <w:color w:val="000000" w:themeColor="text1"/>
          <w:sz w:val="22"/>
          <w:szCs w:val="22"/>
          <w:lang w:eastAsia="en-US"/>
        </w:rPr>
        <w:t xml:space="preserve">Wykonawca zobowiązany jest zapewnić, aby podwykonawcy wykonywali powierzoną im część Przedmiotu Umowy zgodnie z wymaganiami wynikającymi z Umowy, OPZ, SWZ, obowiązujących przepisów prawa oraz zasad wiedzy technicznej, w zakresie odnoszącym się do powierzonych im czynności. </w:t>
      </w:r>
    </w:p>
    <w:p w14:paraId="16061E4B" w14:textId="77777777" w:rsidR="0025022E" w:rsidRPr="0025022E" w:rsidRDefault="0025022E" w:rsidP="0025022E">
      <w:pPr>
        <w:pStyle w:val="Akapitzlist"/>
        <w:numPr>
          <w:ilvl w:val="0"/>
          <w:numId w:val="100"/>
        </w:numPr>
        <w:jc w:val="both"/>
        <w:rPr>
          <w:rFonts w:asciiTheme="minorHAnsi" w:eastAsia="Calibri" w:hAnsiTheme="minorHAnsi" w:cstheme="minorHAnsi"/>
          <w:color w:val="auto"/>
          <w:sz w:val="22"/>
          <w:szCs w:val="22"/>
          <w:lang w:eastAsia="en-US"/>
        </w:rPr>
      </w:pPr>
      <w:r>
        <w:rPr>
          <w:rFonts w:asciiTheme="minorHAnsi" w:eastAsia="Calibri" w:hAnsiTheme="minorHAnsi" w:cstheme="minorHAnsi"/>
          <w:color w:val="000000" w:themeColor="text1"/>
          <w:sz w:val="22"/>
          <w:szCs w:val="22"/>
          <w:lang w:eastAsia="en-US"/>
        </w:rPr>
        <w:t>Wykonawca zobowiązany jest zapewnić, aby osoby wykonujące w imieniu podwykonawcy czynności, dla których wymagane są określone przepisami prawa uprawnienia lub kwalifikacje, posiadały takie uprawnienia lub kwalifikacje.</w:t>
      </w:r>
    </w:p>
    <w:p w14:paraId="03C4F166" w14:textId="77777777" w:rsidR="0025022E" w:rsidRPr="0025022E" w:rsidRDefault="0025022E" w:rsidP="0025022E">
      <w:pPr>
        <w:pStyle w:val="Akapitzlist"/>
        <w:numPr>
          <w:ilvl w:val="0"/>
          <w:numId w:val="100"/>
        </w:numPr>
        <w:jc w:val="both"/>
        <w:rPr>
          <w:rFonts w:asciiTheme="minorHAnsi" w:eastAsia="Calibri" w:hAnsiTheme="minorHAnsi" w:cstheme="minorHAnsi"/>
          <w:color w:val="auto"/>
          <w:sz w:val="22"/>
          <w:szCs w:val="22"/>
          <w:lang w:eastAsia="en-US"/>
        </w:rPr>
      </w:pPr>
      <w:r>
        <w:rPr>
          <w:rFonts w:asciiTheme="minorHAnsi" w:eastAsia="Calibri" w:hAnsiTheme="minorHAnsi" w:cstheme="minorHAnsi"/>
          <w:color w:val="000000" w:themeColor="text1"/>
          <w:sz w:val="22"/>
          <w:szCs w:val="22"/>
          <w:lang w:eastAsia="en-US"/>
        </w:rPr>
        <w:t xml:space="preserve">W przypadku gdy Wykonawca polegał na zdolnościach lub sytuacji podmiotu udostępniającego zasoby na zasadach określonych w art. 118 Pzp, a podmiot ten wykonuje część Przedmiotu Umowy, zmiana albo rezygnacja z tego podmiotu w toku realizacji Umowy jest dopuszczalna na zasadach określonych w Pzp. </w:t>
      </w:r>
    </w:p>
    <w:p w14:paraId="356D9AD7" w14:textId="77777777" w:rsidR="005621CE" w:rsidRDefault="0025022E">
      <w:pPr>
        <w:pStyle w:val="Akapitzlist"/>
        <w:numPr>
          <w:ilvl w:val="0"/>
          <w:numId w:val="100"/>
        </w:numPr>
        <w:jc w:val="both"/>
        <w:rPr>
          <w:rFonts w:eastAsia="Times New Roman"/>
          <w:b/>
          <w:smallCaps/>
          <w:color w:val="auto"/>
        </w:rPr>
      </w:pPr>
      <w:r>
        <w:rPr>
          <w:rFonts w:asciiTheme="minorHAnsi" w:eastAsia="Calibri" w:hAnsiTheme="minorHAnsi" w:cstheme="minorHAnsi"/>
          <w:color w:val="000000" w:themeColor="text1"/>
          <w:sz w:val="22"/>
          <w:szCs w:val="22"/>
          <w:lang w:eastAsia="en-US"/>
        </w:rPr>
        <w:t>Wykonawca zobowiązany jest, na żądanie Zamawiającego, przekazać informacje i dokumenty dotyczące podwykonawców w zakresie, w jakim obowiązek lub uprawnienie do ich żądania wynika z Pzp, SWZ lub Umowy.</w:t>
      </w:r>
      <w:bookmarkStart w:id="0" w:name="_Toc533269725"/>
    </w:p>
    <w:p w14:paraId="48D9FA34" w14:textId="77777777" w:rsidR="00440852" w:rsidRDefault="00440852" w:rsidP="00A72612">
      <w:pPr>
        <w:widowControl/>
        <w:suppressAutoHyphens/>
        <w:spacing w:line="276" w:lineRule="auto"/>
        <w:jc w:val="center"/>
        <w:rPr>
          <w:rFonts w:asciiTheme="minorHAnsi" w:eastAsia="Times New Roman" w:hAnsiTheme="minorHAnsi" w:cstheme="minorHAnsi"/>
          <w:b/>
          <w:smallCaps/>
          <w:color w:val="auto"/>
          <w:sz w:val="22"/>
          <w:szCs w:val="22"/>
        </w:rPr>
      </w:pPr>
    </w:p>
    <w:p w14:paraId="6D607D65" w14:textId="77777777" w:rsidR="00440852" w:rsidRDefault="00440852" w:rsidP="00A72612">
      <w:pPr>
        <w:widowControl/>
        <w:suppressAutoHyphens/>
        <w:spacing w:line="276" w:lineRule="auto"/>
        <w:jc w:val="center"/>
        <w:rPr>
          <w:rFonts w:asciiTheme="minorHAnsi" w:eastAsia="Times New Roman" w:hAnsiTheme="minorHAnsi" w:cstheme="minorHAnsi"/>
          <w:b/>
          <w:smallCaps/>
          <w:color w:val="auto"/>
          <w:sz w:val="22"/>
          <w:szCs w:val="22"/>
        </w:rPr>
      </w:pPr>
    </w:p>
    <w:p w14:paraId="29B78A19" w14:textId="77777777" w:rsidR="00E47720" w:rsidRPr="00800310" w:rsidRDefault="00E47720" w:rsidP="00A72612">
      <w:pPr>
        <w:widowControl/>
        <w:suppressAutoHyphens/>
        <w:spacing w:line="276" w:lineRule="auto"/>
        <w:jc w:val="center"/>
        <w:rPr>
          <w:rFonts w:asciiTheme="minorHAnsi" w:eastAsia="Times New Roman" w:hAnsiTheme="minorHAnsi" w:cstheme="minorHAnsi"/>
          <w:b/>
          <w:smallCaps/>
          <w:color w:val="auto"/>
          <w:sz w:val="22"/>
          <w:szCs w:val="22"/>
        </w:rPr>
      </w:pPr>
      <w:r>
        <w:rPr>
          <w:rFonts w:asciiTheme="minorHAnsi" w:eastAsia="Times New Roman" w:hAnsiTheme="minorHAnsi" w:cstheme="minorHAnsi"/>
          <w:b/>
          <w:smallCaps/>
          <w:color w:val="auto"/>
          <w:sz w:val="22"/>
          <w:szCs w:val="22"/>
        </w:rPr>
        <w:t>§ 11</w:t>
      </w:r>
    </w:p>
    <w:bookmarkEnd w:id="0"/>
    <w:p w14:paraId="0139A50C" w14:textId="77777777" w:rsidR="00531EC4" w:rsidRDefault="00531EC4" w:rsidP="00531EC4">
      <w:pPr>
        <w:pStyle w:val="Teksttreci20"/>
        <w:shd w:val="clear" w:color="auto" w:fill="auto"/>
        <w:spacing w:before="0" w:after="0" w:line="276" w:lineRule="auto"/>
        <w:ind w:left="644" w:right="40"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Wymóg zatrudnienia na podstawie umowy o pracę</w:t>
      </w:r>
    </w:p>
    <w:p w14:paraId="1B7D672C" w14:textId="77777777" w:rsidR="006A669F" w:rsidRDefault="00A60BAF" w:rsidP="006A669F">
      <w:pPr>
        <w:pStyle w:val="Teksttreci20"/>
        <w:numPr>
          <w:ilvl w:val="0"/>
          <w:numId w:val="71"/>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sidRPr="00A60BAF">
        <w:rPr>
          <w:rFonts w:asciiTheme="minorHAnsi" w:hAnsiTheme="minorHAnsi" w:cstheme="minorHAnsi"/>
          <w:b w:val="0"/>
          <w:bCs w:val="0"/>
          <w:color w:val="000000" w:themeColor="text1"/>
          <w:sz w:val="22"/>
          <w:szCs w:val="22"/>
        </w:rPr>
        <w:t>Zamawiający, zgodnie z art. 95 ust. 1 Pzp, wymaga zatrudnienia na podstawie stosunku pracy przez Wykonawcę lub podwykonawcę osób wykonujących w trakcie realizacji Przedmiotu Umowy czynności związane z demontażem istniejącego dźwigu oraz montażem nowego dźwigu, w tym prace towarzyszące, o ile wykonywanie tych czynności polega na wykonywaniu pracy w sposób określony w art. 22 § 1 Kodeksu pracy.</w:t>
      </w:r>
    </w:p>
    <w:p w14:paraId="34EBC419" w14:textId="77777777" w:rsidR="006A669F" w:rsidRDefault="00A60BAF" w:rsidP="006A669F">
      <w:pPr>
        <w:pStyle w:val="Teksttreci20"/>
        <w:numPr>
          <w:ilvl w:val="0"/>
          <w:numId w:val="71"/>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sidRPr="00A60BAF">
        <w:rPr>
          <w:rFonts w:asciiTheme="minorHAnsi" w:hAnsiTheme="minorHAnsi" w:cstheme="minorHAnsi"/>
          <w:b w:val="0"/>
          <w:bCs w:val="0"/>
          <w:color w:val="000000" w:themeColor="text1"/>
          <w:sz w:val="22"/>
          <w:szCs w:val="22"/>
        </w:rPr>
        <w:t xml:space="preserve"> Wymóg określony w ust. 1 nie dotyczy osób wykonujących czynności, które ze względu na ich charakter nie polegają na wykonywaniu pracy w sposób określony w art. 22 § 1 Kodeksu pracy, ani osób wykonujących osobiście działalność gospodarczą. </w:t>
      </w:r>
    </w:p>
    <w:p w14:paraId="53CED281" w14:textId="77777777" w:rsidR="000143F9" w:rsidRDefault="00A60BAF" w:rsidP="006A669F">
      <w:pPr>
        <w:pStyle w:val="Teksttreci20"/>
        <w:numPr>
          <w:ilvl w:val="0"/>
          <w:numId w:val="71"/>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sidRPr="00A60BAF">
        <w:rPr>
          <w:rFonts w:asciiTheme="minorHAnsi" w:hAnsiTheme="minorHAnsi" w:cstheme="minorHAnsi"/>
          <w:b w:val="0"/>
          <w:bCs w:val="0"/>
          <w:color w:val="000000" w:themeColor="text1"/>
          <w:sz w:val="22"/>
          <w:szCs w:val="22"/>
        </w:rPr>
        <w:t>W trakcie realizacji Przedmiotu Umowy Zamawiający uprawniony jest do wykonywania czynności kontrolnych wobec Wykonawcy w zakresie spełniania przez Wykonawcę lub podwykonawcę wymogu określonego w ust. 1. Zamawiający uprawniony jest w szczególności do:</w:t>
      </w:r>
    </w:p>
    <w:p w14:paraId="406E71C6" w14:textId="77777777" w:rsidR="006A669F" w:rsidRDefault="006A669F" w:rsidP="006A669F">
      <w:pPr>
        <w:pStyle w:val="Teksttreci20"/>
        <w:numPr>
          <w:ilvl w:val="0"/>
          <w:numId w:val="101"/>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 xml:space="preserve">żądania oświadczeń i dokumentów w zakresie potwierdzenia spełniania ww. wymogu i dokonywania ich oceny; </w:t>
      </w:r>
    </w:p>
    <w:p w14:paraId="680F7F0F" w14:textId="77777777" w:rsidR="006A669F" w:rsidRDefault="006A669F" w:rsidP="006A669F">
      <w:pPr>
        <w:pStyle w:val="Teksttreci20"/>
        <w:numPr>
          <w:ilvl w:val="0"/>
          <w:numId w:val="101"/>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 xml:space="preserve">żądania wyjaśnień w przypadku wątpliwości w zakresie potwierdzenia spełniania ww. wymogu; </w:t>
      </w:r>
    </w:p>
    <w:p w14:paraId="358A6340" w14:textId="77777777" w:rsidR="006A669F" w:rsidRDefault="006A669F" w:rsidP="006A669F">
      <w:pPr>
        <w:pStyle w:val="Teksttreci20"/>
        <w:numPr>
          <w:ilvl w:val="0"/>
          <w:numId w:val="101"/>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przeprowadzania kontroli w miejscu wykonywania prac.</w:t>
      </w:r>
    </w:p>
    <w:p w14:paraId="190E714F" w14:textId="77777777" w:rsidR="006A669F" w:rsidRDefault="006A669F" w:rsidP="006A669F">
      <w:pPr>
        <w:pStyle w:val="Teksttreci20"/>
        <w:numPr>
          <w:ilvl w:val="0"/>
          <w:numId w:val="71"/>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 xml:space="preserve">Przed rozpoczęciem czynności, o których mowa w ust. 1, Wykonawca dostarczy Zamawiającemu oświadczenie potwierdzające, że osoby wykonujące te czynności są zatrudnione na podstawie stosunku pracy. W przypadku wykonywania tych czynności przez podwykonawcę obowiązek dotyczy odpowiednio osób zatrudnionych przez podwykonawcę. </w:t>
      </w:r>
    </w:p>
    <w:p w14:paraId="5A1D9C1E" w14:textId="77777777" w:rsidR="006A669F" w:rsidRDefault="006A669F" w:rsidP="006A669F">
      <w:pPr>
        <w:pStyle w:val="Teksttreci20"/>
        <w:numPr>
          <w:ilvl w:val="0"/>
          <w:numId w:val="71"/>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 xml:space="preserve">Na każde wezwanie Zamawiającego, w terminie wskazanym w wezwaniu, Wykonawca zobowiązany jest przedłożyć dokumenty lub oświadczenia niezbędne do potwierdzenia spełniania wymogu </w:t>
      </w:r>
      <w:r>
        <w:rPr>
          <w:rFonts w:asciiTheme="minorHAnsi" w:hAnsiTheme="minorHAnsi" w:cstheme="minorHAnsi"/>
          <w:b w:val="0"/>
          <w:bCs w:val="0"/>
          <w:color w:val="000000" w:themeColor="text1"/>
          <w:sz w:val="22"/>
          <w:szCs w:val="22"/>
        </w:rPr>
        <w:lastRenderedPageBreak/>
        <w:t xml:space="preserve">określonego w ust. 1. </w:t>
      </w:r>
    </w:p>
    <w:p w14:paraId="3CFB227C" w14:textId="77777777" w:rsidR="006A669F" w:rsidRDefault="006A669F" w:rsidP="006A669F">
      <w:pPr>
        <w:pStyle w:val="Teksttreci20"/>
        <w:numPr>
          <w:ilvl w:val="0"/>
          <w:numId w:val="71"/>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Dowodami potwierdzającymi spełnienie wymogu zatrudnienia na podstawie stosunku pracy mogą być w szczególności:</w:t>
      </w:r>
    </w:p>
    <w:p w14:paraId="0966C4FE" w14:textId="77777777" w:rsidR="006A669F" w:rsidRDefault="006A669F" w:rsidP="006A669F">
      <w:pPr>
        <w:pStyle w:val="Teksttreci20"/>
        <w:numPr>
          <w:ilvl w:val="0"/>
          <w:numId w:val="102"/>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oświadczenie Wykonawcy lub podwykonawcy o zatrudnieniu na podstawie stosunku pracy osób wykonujących czynności określone w ust. 1, zawierające co najmniej liczbę tych osób, rodzaj stosunku pracy oraz zakres wykonywanych przez nie czynności;</w:t>
      </w:r>
    </w:p>
    <w:p w14:paraId="46A004DD" w14:textId="77777777" w:rsidR="006A669F" w:rsidRDefault="006A669F" w:rsidP="006A669F">
      <w:pPr>
        <w:pStyle w:val="Teksttreci20"/>
        <w:numPr>
          <w:ilvl w:val="0"/>
          <w:numId w:val="102"/>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 xml:space="preserve">poświadczona za zgodność z oryginałem odpowiednio przez Wykonawcę lub podwykonawcę kopia umowy o pracę osób wykonujących czynności określone w ust. 1, zanonimizowana w zakresie danych, których ujawnienie nie jest niezbędne do weryfikacji zatrudnienia; </w:t>
      </w:r>
    </w:p>
    <w:p w14:paraId="03E75BCB" w14:textId="77777777" w:rsidR="006A669F" w:rsidRDefault="006A669F" w:rsidP="006A669F">
      <w:pPr>
        <w:pStyle w:val="Teksttreci20"/>
        <w:numPr>
          <w:ilvl w:val="0"/>
          <w:numId w:val="102"/>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zaświadczenie właściwego oddziału ZUS potwierdzające opłacanie przez Wykonawcę lub podwykonawcę składek na ubezpieczenia społeczne i zdrowotne z tytułu zatrudnienia na podstawie stosunku pracy;</w:t>
      </w:r>
    </w:p>
    <w:p w14:paraId="5DB9357D" w14:textId="77777777" w:rsidR="006A669F" w:rsidRDefault="006A669F" w:rsidP="006A669F">
      <w:pPr>
        <w:pStyle w:val="Teksttreci20"/>
        <w:numPr>
          <w:ilvl w:val="0"/>
          <w:numId w:val="102"/>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poświadczona za zgodność z oryginałem odpowiednio przez Wykonawcę lub podwykonawcę kopia dowodu potwierdzającego zgłoszenie pracownika do ubezpieczeń, zanonimizowana w zakresie danych, których ujawnienie nie jest niezbędne do weryfikacji zatrudnienia.</w:t>
      </w:r>
    </w:p>
    <w:p w14:paraId="2545E5D6" w14:textId="77777777" w:rsidR="006A669F" w:rsidRDefault="006A669F" w:rsidP="006A669F">
      <w:pPr>
        <w:pStyle w:val="Teksttreci20"/>
        <w:numPr>
          <w:ilvl w:val="0"/>
          <w:numId w:val="71"/>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Z tytułu niespełnienia przez Wykonawcę lub podwykonawcę wymogu określonego w ust. 1 Zamawiający jest uprawniony do naliczenia Wykonawcy  kary umownej w wysokości określonej w § 19 ust. 1 lit. h) Umowy.</w:t>
      </w:r>
    </w:p>
    <w:p w14:paraId="058F0C07" w14:textId="77777777" w:rsidR="006A669F" w:rsidRDefault="006A669F" w:rsidP="006A669F">
      <w:pPr>
        <w:pStyle w:val="Teksttreci20"/>
        <w:numPr>
          <w:ilvl w:val="0"/>
          <w:numId w:val="71"/>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Nieprzedłożenie przez Wykonawcę, w terminie wyznaczonym przez Zamawiającego, dokumentów lub oświadczeń wymaganych na podstawie niniejszego paragrafu  W przypadku uzasadnionych wątpliwości co do przestrzegania prawa pracy przez Wykonawcę lub podwykonawcę Zamawiający może zwrócić się o przeprowadzenie kontroli przez Państwową Inspekcję Pracy. stanowi podstawę do naliczenia kary umownej określonej w § 19 ust. 1 lit. i) Umowy.</w:t>
      </w:r>
    </w:p>
    <w:p w14:paraId="5BCD0E61" w14:textId="77777777" w:rsidR="005621CE" w:rsidRDefault="006A669F">
      <w:pPr>
        <w:pStyle w:val="Teksttreci20"/>
        <w:numPr>
          <w:ilvl w:val="0"/>
          <w:numId w:val="71"/>
        </w:numPr>
        <w:shd w:val="clear" w:color="auto" w:fill="auto"/>
        <w:spacing w:before="0" w:after="0" w:line="276" w:lineRule="auto"/>
        <w:ind w:right="40"/>
        <w:jc w:val="both"/>
        <w:rPr>
          <w:rFonts w:asciiTheme="minorHAnsi" w:hAnsiTheme="minorHAnsi" w:cstheme="minorHAnsi"/>
          <w:b w:val="0"/>
          <w:bCs w:val="0"/>
          <w:color w:val="000000" w:themeColor="text1"/>
          <w:sz w:val="22"/>
          <w:szCs w:val="22"/>
        </w:rPr>
      </w:pPr>
      <w:r>
        <w:rPr>
          <w:rFonts w:asciiTheme="minorHAnsi" w:hAnsiTheme="minorHAnsi" w:cstheme="minorHAnsi"/>
          <w:b w:val="0"/>
          <w:bCs w:val="0"/>
          <w:color w:val="000000" w:themeColor="text1"/>
          <w:sz w:val="22"/>
          <w:szCs w:val="22"/>
        </w:rPr>
        <w:t>Postanowienia niniejszego paragrafu stosuje się odpowiednio do podwykonawców w zakresie, w jakim wykonują czynności określone w ust. 1.</w:t>
      </w:r>
    </w:p>
    <w:p w14:paraId="64AD9506" w14:textId="77777777" w:rsidR="00800310" w:rsidRDefault="00800310" w:rsidP="00A72612">
      <w:pPr>
        <w:pStyle w:val="Teksttreci20"/>
        <w:shd w:val="clear" w:color="auto" w:fill="auto"/>
        <w:spacing w:before="0" w:after="0" w:line="276" w:lineRule="auto"/>
        <w:ind w:right="200" w:firstLine="0"/>
        <w:rPr>
          <w:rFonts w:asciiTheme="minorHAnsi" w:hAnsiTheme="minorHAnsi" w:cstheme="minorHAnsi"/>
          <w:sz w:val="22"/>
          <w:szCs w:val="22"/>
        </w:rPr>
      </w:pPr>
    </w:p>
    <w:p w14:paraId="723AF5B2" w14:textId="77777777" w:rsidR="006A669F" w:rsidRDefault="006A669F" w:rsidP="00A72612">
      <w:pPr>
        <w:pStyle w:val="Teksttreci20"/>
        <w:shd w:val="clear" w:color="auto" w:fill="auto"/>
        <w:spacing w:before="0" w:after="0" w:line="276" w:lineRule="auto"/>
        <w:ind w:right="200" w:firstLine="0"/>
        <w:rPr>
          <w:rFonts w:asciiTheme="minorHAnsi" w:hAnsiTheme="minorHAnsi" w:cstheme="minorHAnsi"/>
          <w:sz w:val="22"/>
          <w:szCs w:val="22"/>
        </w:rPr>
      </w:pPr>
    </w:p>
    <w:p w14:paraId="5AF0AACB" w14:textId="77777777" w:rsidR="00323922" w:rsidRDefault="00323922" w:rsidP="00A72612">
      <w:pPr>
        <w:pStyle w:val="Teksttreci20"/>
        <w:shd w:val="clear" w:color="auto" w:fill="auto"/>
        <w:spacing w:before="0" w:after="0" w:line="276" w:lineRule="auto"/>
        <w:ind w:right="200" w:firstLine="0"/>
        <w:rPr>
          <w:rFonts w:asciiTheme="minorHAnsi" w:hAnsiTheme="minorHAnsi" w:cstheme="minorHAnsi"/>
          <w:sz w:val="22"/>
          <w:szCs w:val="22"/>
        </w:rPr>
      </w:pPr>
      <w:r>
        <w:rPr>
          <w:rFonts w:asciiTheme="minorHAnsi" w:hAnsiTheme="minorHAnsi" w:cstheme="minorHAnsi"/>
          <w:sz w:val="22"/>
          <w:szCs w:val="22"/>
        </w:rPr>
        <w:t>§ 12</w:t>
      </w:r>
    </w:p>
    <w:p w14:paraId="5DD514C5" w14:textId="77777777" w:rsidR="00582C94" w:rsidRDefault="00582C94" w:rsidP="00582C94">
      <w:pPr>
        <w:pStyle w:val="Teksttreci20"/>
        <w:shd w:val="clear" w:color="auto" w:fill="auto"/>
        <w:spacing w:before="0" w:after="0" w:line="276" w:lineRule="auto"/>
        <w:ind w:right="200" w:firstLine="0"/>
        <w:rPr>
          <w:rFonts w:asciiTheme="minorHAnsi" w:hAnsiTheme="minorHAnsi" w:cstheme="minorHAnsi"/>
          <w:sz w:val="22"/>
          <w:szCs w:val="22"/>
        </w:rPr>
      </w:pPr>
      <w:r>
        <w:rPr>
          <w:rFonts w:asciiTheme="minorHAnsi" w:hAnsiTheme="minorHAnsi" w:cstheme="minorHAnsi"/>
          <w:sz w:val="22"/>
          <w:szCs w:val="22"/>
        </w:rPr>
        <w:t xml:space="preserve">Ubezpieczenie </w:t>
      </w:r>
    </w:p>
    <w:p w14:paraId="528AC067" w14:textId="77777777" w:rsidR="00E62C83" w:rsidRPr="005B3C3B" w:rsidRDefault="00E62C83" w:rsidP="00582C94">
      <w:pPr>
        <w:pStyle w:val="Teksttreci20"/>
        <w:shd w:val="clear" w:color="auto" w:fill="auto"/>
        <w:spacing w:before="0" w:after="0" w:line="276" w:lineRule="auto"/>
        <w:ind w:right="200" w:firstLine="0"/>
        <w:rPr>
          <w:rFonts w:asciiTheme="minorHAnsi" w:hAnsiTheme="minorHAnsi" w:cstheme="minorHAnsi"/>
          <w:sz w:val="22"/>
          <w:szCs w:val="22"/>
        </w:rPr>
      </w:pPr>
    </w:p>
    <w:p w14:paraId="30040C68" w14:textId="77777777" w:rsidR="00582C94" w:rsidRPr="00A553A8" w:rsidRDefault="00582C94" w:rsidP="00582C94">
      <w:pPr>
        <w:pStyle w:val="Teksttreci1"/>
        <w:numPr>
          <w:ilvl w:val="0"/>
          <w:numId w:val="72"/>
        </w:numPr>
        <w:shd w:val="clear" w:color="auto" w:fill="auto"/>
        <w:tabs>
          <w:tab w:val="left" w:pos="371"/>
        </w:tabs>
        <w:spacing w:line="276" w:lineRule="auto"/>
        <w:ind w:left="380" w:right="20" w:hanging="360"/>
        <w:jc w:val="both"/>
        <w:rPr>
          <w:rFonts w:asciiTheme="minorHAnsi" w:hAnsiTheme="minorHAnsi" w:cstheme="minorHAnsi"/>
          <w:color w:val="000000" w:themeColor="text1"/>
          <w:sz w:val="22"/>
          <w:szCs w:val="22"/>
        </w:rPr>
      </w:pPr>
      <w:r>
        <w:rPr>
          <w:rFonts w:asciiTheme="minorHAnsi" w:hAnsiTheme="minorHAnsi" w:cstheme="minorHAnsi"/>
          <w:sz w:val="22"/>
          <w:szCs w:val="22"/>
        </w:rPr>
        <w:t xml:space="preserve">Strony ustalają, że najpóźniej w dniu zawarcia Umowy i przed jej podpisaniem Wykonawca złoży Zamawiającemu kopię polisy potwierdzającej zawarcie umowy ubezpieczenia odpowiedzialności cywilnej Wykonawcy w zakresie prowadzonej działalności i przedmiotu Umowy, z sumą </w:t>
      </w:r>
      <w:r>
        <w:rPr>
          <w:rFonts w:asciiTheme="minorHAnsi" w:hAnsiTheme="minorHAnsi" w:cstheme="minorHAnsi"/>
          <w:color w:val="auto"/>
          <w:sz w:val="22"/>
          <w:szCs w:val="22"/>
        </w:rPr>
        <w:t>ubezpieczenia nie mniejszą niż: 300.000 zł brutto  (słownie: trzysta tysięcy złotych 00/100 groszy) dla jednej i wszystkich szkód, zgodnie z wymaganiami Zamawiającego.</w:t>
      </w:r>
    </w:p>
    <w:p w14:paraId="265CB538" w14:textId="77777777" w:rsidR="00582C94" w:rsidRPr="00A553A8" w:rsidRDefault="00582C94" w:rsidP="00582C94">
      <w:pPr>
        <w:pStyle w:val="Teksttreci1"/>
        <w:numPr>
          <w:ilvl w:val="0"/>
          <w:numId w:val="72"/>
        </w:numPr>
        <w:shd w:val="clear" w:color="auto" w:fill="auto"/>
        <w:tabs>
          <w:tab w:val="left" w:pos="371"/>
        </w:tabs>
        <w:spacing w:line="276" w:lineRule="auto"/>
        <w:ind w:left="380" w:right="20" w:hanging="360"/>
        <w:jc w:val="both"/>
        <w:rPr>
          <w:rFonts w:asciiTheme="minorHAnsi" w:hAnsiTheme="minorHAnsi" w:cstheme="minorHAnsi"/>
          <w:color w:val="000000" w:themeColor="text1"/>
          <w:sz w:val="22"/>
          <w:szCs w:val="22"/>
        </w:rPr>
      </w:pPr>
      <w:r>
        <w:rPr>
          <w:rFonts w:asciiTheme="minorHAnsi" w:hAnsiTheme="minorHAnsi" w:cstheme="minorHAnsi"/>
          <w:sz w:val="22"/>
          <w:szCs w:val="22"/>
        </w:rPr>
        <w:t>Okres trwania ubezpieczenia – od dnia zawarcia Umowy do dnia upływu okresu gwarancji, o którym mowa w § 17 ust. 1 Umowy, przez który Wykonawca świadczy również konserwację i serwis dźwigu.</w:t>
      </w:r>
      <w:r>
        <w:rPr>
          <w:rFonts w:asciiTheme="minorHAnsi" w:hAnsiTheme="minorHAnsi" w:cstheme="minorHAnsi"/>
          <w:color w:val="000000" w:themeColor="text1"/>
          <w:sz w:val="22"/>
          <w:szCs w:val="22"/>
        </w:rPr>
        <w:t xml:space="preserve"> </w:t>
      </w:r>
      <w:r>
        <w:rPr>
          <w:rFonts w:asciiTheme="minorHAnsi" w:hAnsiTheme="minorHAnsi" w:cstheme="minorHAnsi"/>
          <w:sz w:val="22"/>
          <w:szCs w:val="22"/>
        </w:rPr>
        <w:t xml:space="preserve">Jeżeli ubezpieczenie wygasa w trakcie obowiązywania umowy, Wykonawca na co najmniej 14 dni przed wygaśnięciem dotychczasowego ubezpieczenia przedstawi Zamawiającemu nową polisę </w:t>
      </w:r>
      <w:r>
        <w:rPr>
          <w:rFonts w:asciiTheme="minorHAnsi" w:hAnsiTheme="minorHAnsi" w:cstheme="minorHAnsi"/>
          <w:color w:val="000000" w:themeColor="text1"/>
          <w:sz w:val="22"/>
          <w:szCs w:val="22"/>
        </w:rPr>
        <w:t xml:space="preserve">na warunkach co najmniej takich samych, jak dotychczasowe. </w:t>
      </w:r>
    </w:p>
    <w:p w14:paraId="4DA0EB1A" w14:textId="77777777" w:rsidR="00582C94" w:rsidRPr="00A553A8" w:rsidRDefault="00582C94" w:rsidP="00582C94">
      <w:pPr>
        <w:pStyle w:val="Teksttreci1"/>
        <w:numPr>
          <w:ilvl w:val="0"/>
          <w:numId w:val="72"/>
        </w:numPr>
        <w:shd w:val="clear" w:color="auto" w:fill="auto"/>
        <w:tabs>
          <w:tab w:val="left" w:pos="371"/>
        </w:tabs>
        <w:spacing w:line="276" w:lineRule="auto"/>
        <w:ind w:left="380" w:right="23" w:hanging="360"/>
        <w:jc w:val="both"/>
        <w:rPr>
          <w:rFonts w:asciiTheme="minorHAnsi" w:hAnsiTheme="minorHAnsi" w:cstheme="minorHAnsi"/>
          <w:sz w:val="22"/>
          <w:szCs w:val="22"/>
        </w:rPr>
      </w:pPr>
      <w:r>
        <w:rPr>
          <w:rFonts w:asciiTheme="minorHAnsi" w:hAnsiTheme="minorHAnsi" w:cstheme="minorHAnsi"/>
          <w:sz w:val="22"/>
          <w:szCs w:val="22"/>
        </w:rPr>
        <w:t>Umowa ubezpieczenia, o której mowa w ust. 1 musi zapewniać wypłatę odszkodowania płatnego                      w złotych polskich, bez ograniczeń.</w:t>
      </w:r>
    </w:p>
    <w:p w14:paraId="31682268" w14:textId="77777777" w:rsidR="00582C94" w:rsidRPr="00A553A8" w:rsidRDefault="00E5006B" w:rsidP="00582C94">
      <w:pPr>
        <w:pStyle w:val="Teksttreci1"/>
        <w:numPr>
          <w:ilvl w:val="0"/>
          <w:numId w:val="72"/>
        </w:numPr>
        <w:shd w:val="clear" w:color="auto" w:fill="auto"/>
        <w:tabs>
          <w:tab w:val="left" w:pos="371"/>
        </w:tabs>
        <w:spacing w:line="276" w:lineRule="auto"/>
        <w:ind w:left="380" w:right="23" w:hanging="360"/>
        <w:jc w:val="both"/>
        <w:rPr>
          <w:rFonts w:asciiTheme="minorHAnsi" w:hAnsiTheme="minorHAnsi" w:cstheme="minorHAnsi"/>
          <w:sz w:val="22"/>
          <w:szCs w:val="22"/>
        </w:rPr>
      </w:pPr>
      <w:r>
        <w:rPr>
          <w:rFonts w:asciiTheme="minorHAnsi" w:hAnsiTheme="minorHAnsi" w:cstheme="minorHAnsi"/>
          <w:sz w:val="22"/>
          <w:szCs w:val="22"/>
        </w:rPr>
        <w:t>Koszt umowy lub umów, o których mowa w ust. 1 w szczególności składki ubezpieczeniowe, pokrywa w całości Wykonawca.</w:t>
      </w:r>
    </w:p>
    <w:p w14:paraId="02FCC115" w14:textId="77777777" w:rsidR="00582C94" w:rsidRPr="00A553A8" w:rsidRDefault="00582C94" w:rsidP="00582C94">
      <w:pPr>
        <w:pStyle w:val="Teksttreci1"/>
        <w:numPr>
          <w:ilvl w:val="0"/>
          <w:numId w:val="72"/>
        </w:numPr>
        <w:shd w:val="clear" w:color="auto" w:fill="auto"/>
        <w:tabs>
          <w:tab w:val="left" w:pos="371"/>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 xml:space="preserve">Kopia polisy ubezpieczeniowej stanowi </w:t>
      </w:r>
      <w:r>
        <w:rPr>
          <w:rFonts w:asciiTheme="minorHAnsi" w:hAnsiTheme="minorHAnsi" w:cstheme="minorHAnsi"/>
          <w:b/>
          <w:i/>
          <w:color w:val="auto"/>
          <w:sz w:val="22"/>
          <w:szCs w:val="22"/>
        </w:rPr>
        <w:t>Załącznik nr</w:t>
      </w:r>
      <w:r>
        <w:rPr>
          <w:rFonts w:asciiTheme="minorHAnsi" w:hAnsiTheme="minorHAnsi" w:cstheme="minorHAnsi"/>
          <w:i/>
          <w:color w:val="auto"/>
          <w:sz w:val="22"/>
          <w:szCs w:val="22"/>
        </w:rPr>
        <w:t xml:space="preserve"> </w:t>
      </w:r>
      <w:r>
        <w:rPr>
          <w:rFonts w:asciiTheme="minorHAnsi" w:hAnsiTheme="minorHAnsi" w:cstheme="minorHAnsi"/>
          <w:b/>
          <w:i/>
          <w:color w:val="auto"/>
          <w:sz w:val="22"/>
          <w:szCs w:val="22"/>
        </w:rPr>
        <w:t>3</w:t>
      </w:r>
      <w:r>
        <w:rPr>
          <w:rFonts w:asciiTheme="minorHAnsi" w:hAnsiTheme="minorHAnsi" w:cstheme="minorHAnsi"/>
          <w:color w:val="auto"/>
          <w:sz w:val="22"/>
          <w:szCs w:val="22"/>
        </w:rPr>
        <w:t xml:space="preserve"> </w:t>
      </w:r>
      <w:r>
        <w:rPr>
          <w:rFonts w:asciiTheme="minorHAnsi" w:hAnsiTheme="minorHAnsi" w:cstheme="minorHAnsi"/>
          <w:sz w:val="22"/>
          <w:szCs w:val="22"/>
        </w:rPr>
        <w:t xml:space="preserve">do Umowy. W przypadku uchybienia </w:t>
      </w:r>
      <w:r>
        <w:rPr>
          <w:rFonts w:asciiTheme="minorHAnsi" w:hAnsiTheme="minorHAnsi" w:cstheme="minorHAnsi"/>
          <w:sz w:val="22"/>
          <w:szCs w:val="22"/>
        </w:rPr>
        <w:lastRenderedPageBreak/>
        <w:t>obowiązkowi złożenia Zamawiającemu polisy</w:t>
      </w:r>
      <w:r>
        <w:rPr>
          <w:rFonts w:asciiTheme="minorHAnsi" w:hAnsiTheme="minorHAnsi" w:cstheme="minorHAnsi"/>
          <w:color w:val="000000" w:themeColor="text1"/>
          <w:sz w:val="22"/>
          <w:szCs w:val="22"/>
        </w:rPr>
        <w:t xml:space="preserve">, bądź złożenia polisy potwierdzającej ochronę ubezpieczeniową na warunkach gorszych niż opisane w ust. 1 i 3, </w:t>
      </w:r>
      <w:r>
        <w:rPr>
          <w:rFonts w:asciiTheme="minorHAnsi" w:hAnsiTheme="minorHAnsi" w:cstheme="minorHAnsi"/>
          <w:sz w:val="22"/>
          <w:szCs w:val="22"/>
        </w:rPr>
        <w:t>Zamawiający ma prawo wstrzymać się z udostępnieniem miejsca wykonywania prac do czasu jej przedłożenia, co nie powoduje wstrzymania biegu terminów umownych w zakresie wykonania Przedmiotu Umowy przez Wykonawcę.</w:t>
      </w:r>
    </w:p>
    <w:p w14:paraId="3587F92D" w14:textId="77777777" w:rsidR="00582C94" w:rsidRPr="00A553A8" w:rsidRDefault="00582C94" w:rsidP="00582C94">
      <w:pPr>
        <w:pStyle w:val="Teksttreci1"/>
        <w:numPr>
          <w:ilvl w:val="0"/>
          <w:numId w:val="72"/>
        </w:numPr>
        <w:shd w:val="clear" w:color="auto" w:fill="auto"/>
        <w:tabs>
          <w:tab w:val="left" w:pos="371"/>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W razie wydłużenia czasu realizacji Przedmiotu umowy, Wykonawca zobowiązuje się do przedłużenia ubezpieczenia na zasadach określonych w ust. 1-4.</w:t>
      </w:r>
    </w:p>
    <w:p w14:paraId="3C6F162E" w14:textId="77777777" w:rsidR="00582C94" w:rsidRPr="00A553A8" w:rsidRDefault="00582C94" w:rsidP="00582C94">
      <w:pPr>
        <w:pStyle w:val="Teksttreci1"/>
        <w:numPr>
          <w:ilvl w:val="0"/>
          <w:numId w:val="72"/>
        </w:numPr>
        <w:shd w:val="clear" w:color="auto" w:fill="auto"/>
        <w:tabs>
          <w:tab w:val="left" w:pos="371"/>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 xml:space="preserve">W przypadku niedokonania przedłużenia ubezpieczenia, lub nieprzedłożenia przez Wykonawcę kopii polisy ubezpieczenia w terminie, o którym mowa w ust. 3 Zamawiający </w:t>
      </w:r>
      <w:r w:rsidR="00450540">
        <w:rPr>
          <w:rFonts w:asciiTheme="minorHAnsi" w:hAnsiTheme="minorHAnsi" w:cstheme="minorHAnsi"/>
          <w:sz w:val="22"/>
          <w:szCs w:val="22"/>
        </w:rPr>
        <w:t xml:space="preserve">może </w:t>
      </w:r>
      <w:r>
        <w:rPr>
          <w:rFonts w:asciiTheme="minorHAnsi" w:hAnsiTheme="minorHAnsi" w:cstheme="minorHAnsi"/>
          <w:sz w:val="22"/>
          <w:szCs w:val="22"/>
        </w:rPr>
        <w:t>w imieniu i na rzecz Wykonawcy, na jego koszt, dokona</w:t>
      </w:r>
      <w:r w:rsidR="00450540">
        <w:rPr>
          <w:rFonts w:asciiTheme="minorHAnsi" w:hAnsiTheme="minorHAnsi" w:cstheme="minorHAnsi"/>
          <w:sz w:val="22"/>
          <w:szCs w:val="22"/>
        </w:rPr>
        <w:t>ć</w:t>
      </w:r>
      <w:r>
        <w:rPr>
          <w:rFonts w:asciiTheme="minorHAnsi" w:hAnsiTheme="minorHAnsi" w:cstheme="minorHAnsi"/>
          <w:sz w:val="22"/>
          <w:szCs w:val="22"/>
        </w:rPr>
        <w:t xml:space="preserve"> stosownego ubezpieczenia w zakresie określonym w ust. 1, a poniesiony koszt potrąci</w:t>
      </w:r>
      <w:r w:rsidR="00450540">
        <w:rPr>
          <w:rFonts w:asciiTheme="minorHAnsi" w:hAnsiTheme="minorHAnsi" w:cstheme="minorHAnsi"/>
          <w:sz w:val="22"/>
          <w:szCs w:val="22"/>
        </w:rPr>
        <w:t>ć</w:t>
      </w:r>
      <w:r>
        <w:rPr>
          <w:rFonts w:asciiTheme="minorHAnsi" w:hAnsiTheme="minorHAnsi" w:cstheme="minorHAnsi"/>
          <w:sz w:val="22"/>
          <w:szCs w:val="22"/>
        </w:rPr>
        <w:t xml:space="preserve"> z należności wynikających z najbliższej faktury wystawionej przez Wykonawcę.</w:t>
      </w:r>
      <w:r w:rsidR="00450540">
        <w:rPr>
          <w:rFonts w:asciiTheme="minorHAnsi" w:hAnsiTheme="minorHAnsi" w:cstheme="minorHAnsi"/>
          <w:sz w:val="22"/>
          <w:szCs w:val="22"/>
        </w:rPr>
        <w:t xml:space="preserve"> Alternatywnie</w:t>
      </w:r>
      <w:r>
        <w:rPr>
          <w:rFonts w:asciiTheme="minorHAnsi" w:hAnsiTheme="minorHAnsi" w:cstheme="minorHAnsi"/>
          <w:sz w:val="22"/>
          <w:szCs w:val="22"/>
        </w:rPr>
        <w:t>, Zamawiający jest uprawniony do naliczenia kary umownej określonej w § 19 ust. 1 lit. f) Umowy oraz do odstąpienia od Umowy na zasadach określonych w § 21 Umowy.</w:t>
      </w:r>
    </w:p>
    <w:p w14:paraId="0CB2C399" w14:textId="77777777" w:rsidR="00582C94" w:rsidRPr="00A553A8" w:rsidRDefault="00582C94" w:rsidP="00582C94">
      <w:pPr>
        <w:pStyle w:val="Teksttreci1"/>
        <w:numPr>
          <w:ilvl w:val="0"/>
          <w:numId w:val="72"/>
        </w:numPr>
        <w:shd w:val="clear" w:color="auto" w:fill="auto"/>
        <w:tabs>
          <w:tab w:val="left" w:pos="371"/>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Wykonawca nie jest uprawniony do dokonywania zmian warunków ubezpieczenia w trakcie trwania umowy.</w:t>
      </w:r>
    </w:p>
    <w:p w14:paraId="410672BD" w14:textId="77777777" w:rsidR="00582C94" w:rsidRPr="00A553A8" w:rsidRDefault="00582C94" w:rsidP="00582C94">
      <w:pPr>
        <w:pStyle w:val="Teksttreci1"/>
        <w:numPr>
          <w:ilvl w:val="0"/>
          <w:numId w:val="72"/>
        </w:numPr>
        <w:shd w:val="clear" w:color="auto" w:fill="auto"/>
        <w:tabs>
          <w:tab w:val="left" w:pos="371"/>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Wykonawca zobowiązany jest do utrzymania wymaganych limitów sumy gwarancyjnej przez cały wymagany okres trwania ubezpieczenia, a w razie wypłaty odszkodowania z polisy Wykonawca</w:t>
      </w:r>
      <w:r>
        <w:rPr>
          <w:rFonts w:asciiTheme="minorHAnsi" w:hAnsiTheme="minorHAnsi" w:cstheme="minorHAnsi"/>
          <w:color w:val="FF0000"/>
          <w:sz w:val="22"/>
          <w:szCs w:val="22"/>
        </w:rPr>
        <w:t xml:space="preserve"> </w:t>
      </w:r>
      <w:r>
        <w:rPr>
          <w:rFonts w:asciiTheme="minorHAnsi" w:hAnsiTheme="minorHAnsi" w:cstheme="minorHAnsi"/>
          <w:color w:val="000000" w:themeColor="text1"/>
          <w:sz w:val="22"/>
          <w:szCs w:val="22"/>
        </w:rPr>
        <w:t xml:space="preserve">jest zobowiązany </w:t>
      </w:r>
      <w:r>
        <w:rPr>
          <w:rFonts w:asciiTheme="minorHAnsi" w:hAnsiTheme="minorHAnsi" w:cstheme="minorHAnsi"/>
          <w:sz w:val="22"/>
          <w:szCs w:val="22"/>
        </w:rPr>
        <w:t>uzupełnić sumę gwarancyjną do wymaganego limitu, określonego w ust. 1.</w:t>
      </w:r>
    </w:p>
    <w:p w14:paraId="2F6C924E" w14:textId="77777777" w:rsidR="00582C94" w:rsidRPr="00A553A8" w:rsidRDefault="00582C94" w:rsidP="00582C94">
      <w:pPr>
        <w:pStyle w:val="Teksttreci1"/>
        <w:numPr>
          <w:ilvl w:val="0"/>
          <w:numId w:val="72"/>
        </w:numPr>
        <w:shd w:val="clear" w:color="auto" w:fill="auto"/>
        <w:tabs>
          <w:tab w:val="left" w:pos="371"/>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Ubezpieczenie, o którym mowa w ust. 1, będzie obejmowało odpowiedzialność z tytułu szkód:</w:t>
      </w:r>
    </w:p>
    <w:p w14:paraId="73358569" w14:textId="77777777" w:rsidR="00582C94" w:rsidRPr="00A553A8" w:rsidRDefault="004F233C" w:rsidP="00582C94">
      <w:pPr>
        <w:pStyle w:val="Teksttreci1"/>
        <w:numPr>
          <w:ilvl w:val="0"/>
          <w:numId w:val="10"/>
        </w:numPr>
        <w:shd w:val="clear" w:color="auto" w:fill="auto"/>
        <w:tabs>
          <w:tab w:val="left" w:pos="728"/>
        </w:tabs>
        <w:spacing w:line="276" w:lineRule="auto"/>
        <w:ind w:left="800" w:hanging="420"/>
        <w:jc w:val="both"/>
        <w:rPr>
          <w:rFonts w:asciiTheme="minorHAnsi" w:hAnsiTheme="minorHAnsi" w:cstheme="minorHAnsi"/>
          <w:sz w:val="22"/>
          <w:szCs w:val="22"/>
        </w:rPr>
      </w:pPr>
      <w:r>
        <w:rPr>
          <w:rFonts w:asciiTheme="minorHAnsi" w:hAnsiTheme="minorHAnsi" w:cstheme="minorHAnsi"/>
          <w:sz w:val="22"/>
          <w:szCs w:val="22"/>
        </w:rPr>
        <w:t>powstałych w związku z wykonywaniem Przedmiotu Umowy,</w:t>
      </w:r>
    </w:p>
    <w:p w14:paraId="674C0D7F" w14:textId="77777777" w:rsidR="00582C94" w:rsidRPr="00A553A8" w:rsidRDefault="00582C94" w:rsidP="00582C94">
      <w:pPr>
        <w:pStyle w:val="Teksttreci1"/>
        <w:numPr>
          <w:ilvl w:val="0"/>
          <w:numId w:val="10"/>
        </w:numPr>
        <w:shd w:val="clear" w:color="auto" w:fill="auto"/>
        <w:tabs>
          <w:tab w:val="left" w:pos="728"/>
        </w:tabs>
        <w:spacing w:line="276" w:lineRule="auto"/>
        <w:ind w:left="800" w:hanging="420"/>
        <w:jc w:val="both"/>
        <w:rPr>
          <w:rFonts w:asciiTheme="minorHAnsi" w:hAnsiTheme="minorHAnsi" w:cstheme="minorHAnsi"/>
          <w:sz w:val="22"/>
          <w:szCs w:val="22"/>
        </w:rPr>
      </w:pPr>
      <w:r>
        <w:rPr>
          <w:rFonts w:asciiTheme="minorHAnsi" w:hAnsiTheme="minorHAnsi" w:cstheme="minorHAnsi"/>
          <w:sz w:val="22"/>
          <w:szCs w:val="22"/>
        </w:rPr>
        <w:t>w mieniu należącym do Zamawiającego lub osób trzecich,</w:t>
      </w:r>
    </w:p>
    <w:p w14:paraId="6BAEA0D1" w14:textId="77777777" w:rsidR="00582C94" w:rsidRPr="00A553A8" w:rsidRDefault="00582C94" w:rsidP="00582C94">
      <w:pPr>
        <w:pStyle w:val="Teksttreci1"/>
        <w:numPr>
          <w:ilvl w:val="0"/>
          <w:numId w:val="10"/>
        </w:numPr>
        <w:shd w:val="clear" w:color="auto" w:fill="auto"/>
        <w:tabs>
          <w:tab w:val="left" w:pos="728"/>
        </w:tabs>
        <w:spacing w:line="276" w:lineRule="auto"/>
        <w:ind w:left="800" w:hanging="420"/>
        <w:jc w:val="both"/>
        <w:rPr>
          <w:rFonts w:asciiTheme="minorHAnsi" w:hAnsiTheme="minorHAnsi" w:cstheme="minorHAnsi"/>
          <w:sz w:val="22"/>
          <w:szCs w:val="22"/>
        </w:rPr>
      </w:pPr>
      <w:r>
        <w:rPr>
          <w:rFonts w:asciiTheme="minorHAnsi" w:hAnsiTheme="minorHAnsi" w:cstheme="minorHAnsi"/>
          <w:sz w:val="22"/>
          <w:szCs w:val="22"/>
        </w:rPr>
        <w:t>na osobie.</w:t>
      </w:r>
    </w:p>
    <w:p w14:paraId="255C7068" w14:textId="77777777" w:rsidR="00582C94" w:rsidRPr="006F1DA7" w:rsidRDefault="00582C94" w:rsidP="00582C94">
      <w:pPr>
        <w:pStyle w:val="Teksttreci1"/>
        <w:numPr>
          <w:ilvl w:val="0"/>
          <w:numId w:val="72"/>
        </w:numPr>
        <w:shd w:val="clear" w:color="auto" w:fill="auto"/>
        <w:tabs>
          <w:tab w:val="left" w:pos="370"/>
        </w:tabs>
        <w:spacing w:line="276" w:lineRule="auto"/>
        <w:ind w:left="400" w:right="20" w:hanging="380"/>
        <w:jc w:val="both"/>
        <w:rPr>
          <w:rFonts w:asciiTheme="minorHAnsi" w:hAnsiTheme="minorHAnsi" w:cstheme="minorHAnsi"/>
          <w:sz w:val="22"/>
          <w:szCs w:val="22"/>
        </w:rPr>
      </w:pPr>
      <w:r>
        <w:rPr>
          <w:rFonts w:asciiTheme="minorHAnsi" w:hAnsiTheme="minorHAnsi" w:cstheme="minorHAnsi"/>
          <w:sz w:val="22"/>
          <w:szCs w:val="22"/>
        </w:rPr>
        <w:t>Ubezpieczenie odpowiedzialności cywilnej, o którym mowa w ust. 1, będzie spełniało następujące warunki:</w:t>
      </w:r>
    </w:p>
    <w:p w14:paraId="665110A2" w14:textId="77777777" w:rsidR="00582C94" w:rsidRPr="00A553A8" w:rsidRDefault="00582C94" w:rsidP="00582C94">
      <w:pPr>
        <w:pStyle w:val="Teksttreci1"/>
        <w:numPr>
          <w:ilvl w:val="0"/>
          <w:numId w:val="11"/>
        </w:numPr>
        <w:shd w:val="clear" w:color="auto" w:fill="auto"/>
        <w:tabs>
          <w:tab w:val="left" w:pos="760"/>
        </w:tabs>
        <w:spacing w:line="276" w:lineRule="auto"/>
        <w:ind w:left="780" w:right="20" w:hanging="380"/>
        <w:jc w:val="both"/>
        <w:rPr>
          <w:rFonts w:asciiTheme="minorHAnsi" w:hAnsiTheme="minorHAnsi" w:cstheme="minorHAnsi"/>
          <w:sz w:val="22"/>
          <w:szCs w:val="22"/>
        </w:rPr>
      </w:pPr>
      <w:r>
        <w:rPr>
          <w:rFonts w:asciiTheme="minorHAnsi" w:hAnsiTheme="minorHAnsi" w:cstheme="minorHAnsi"/>
          <w:sz w:val="22"/>
          <w:szCs w:val="22"/>
        </w:rPr>
        <w:t>Ubezpieczona działalność musi być tożsama z przedmiotem działalności wykonywanej w ramach Umowy zawartej z Zamawiającym;</w:t>
      </w:r>
    </w:p>
    <w:p w14:paraId="4EF8024C" w14:textId="77777777" w:rsidR="00582C94" w:rsidRPr="00A553A8" w:rsidRDefault="00582C94" w:rsidP="00582C94">
      <w:pPr>
        <w:pStyle w:val="Teksttreci1"/>
        <w:numPr>
          <w:ilvl w:val="0"/>
          <w:numId w:val="11"/>
        </w:numPr>
        <w:shd w:val="clear" w:color="auto" w:fill="auto"/>
        <w:tabs>
          <w:tab w:val="left" w:pos="760"/>
        </w:tabs>
        <w:spacing w:line="276" w:lineRule="auto"/>
        <w:ind w:left="780" w:right="20" w:hanging="380"/>
        <w:jc w:val="both"/>
        <w:rPr>
          <w:rFonts w:asciiTheme="minorHAnsi" w:hAnsiTheme="minorHAnsi" w:cstheme="minorHAnsi"/>
          <w:sz w:val="22"/>
          <w:szCs w:val="22"/>
        </w:rPr>
      </w:pPr>
      <w:r>
        <w:rPr>
          <w:rFonts w:asciiTheme="minorHAnsi" w:hAnsiTheme="minorHAnsi" w:cstheme="minorHAnsi"/>
          <w:sz w:val="22"/>
          <w:szCs w:val="22"/>
        </w:rPr>
        <w:t>Odpowiedzialność ubezpieczyciela będzie obejmować straty rzeczywiste oraz utracone korzyści;</w:t>
      </w:r>
    </w:p>
    <w:p w14:paraId="1B7D0995" w14:textId="77777777" w:rsidR="00582C94" w:rsidRPr="00773567" w:rsidRDefault="00582C94" w:rsidP="00582C94">
      <w:pPr>
        <w:pStyle w:val="Teksttreci1"/>
        <w:numPr>
          <w:ilvl w:val="0"/>
          <w:numId w:val="11"/>
        </w:numPr>
        <w:shd w:val="clear" w:color="auto" w:fill="auto"/>
        <w:tabs>
          <w:tab w:val="left" w:pos="760"/>
        </w:tabs>
        <w:spacing w:line="276" w:lineRule="auto"/>
        <w:ind w:left="780" w:right="20" w:hanging="380"/>
        <w:jc w:val="both"/>
        <w:rPr>
          <w:rFonts w:asciiTheme="minorHAnsi" w:hAnsiTheme="minorHAnsi" w:cstheme="minorHAnsi"/>
          <w:sz w:val="22"/>
          <w:szCs w:val="22"/>
        </w:rPr>
      </w:pPr>
      <w:r>
        <w:rPr>
          <w:rFonts w:asciiTheme="minorHAnsi" w:hAnsiTheme="minorHAnsi" w:cstheme="minorHAnsi"/>
          <w:sz w:val="22"/>
          <w:szCs w:val="22"/>
        </w:rPr>
        <w:t xml:space="preserve">Ubezpieczeniem objęta będzie odpowiedzialność z tytułu czynów niedozwolonych oraz niewykonania lub nienależytego wykonania Umowy. </w:t>
      </w:r>
    </w:p>
    <w:p w14:paraId="26E56927" w14:textId="77777777" w:rsidR="00582C94" w:rsidRPr="00EB2B4C" w:rsidRDefault="00582C94" w:rsidP="006F1DA7">
      <w:pPr>
        <w:pStyle w:val="Teksttreci1"/>
        <w:tabs>
          <w:tab w:val="left" w:pos="426"/>
        </w:tabs>
        <w:spacing w:line="276" w:lineRule="auto"/>
        <w:ind w:left="426"/>
        <w:jc w:val="both"/>
        <w:rPr>
          <w:rFonts w:asciiTheme="minorHAnsi" w:hAnsiTheme="minorHAnsi" w:cstheme="minorHAnsi"/>
          <w:sz w:val="22"/>
          <w:szCs w:val="22"/>
        </w:rPr>
      </w:pPr>
      <w:r>
        <w:rPr>
          <w:rFonts w:asciiTheme="minorHAnsi" w:hAnsiTheme="minorHAnsi" w:cstheme="minorHAnsi"/>
          <w:sz w:val="22"/>
          <w:szCs w:val="22"/>
        </w:rPr>
        <w:t>12.   Wykonawca, na żądanie Zamawiającego, jest zobowiązany do przedstawienia informacji o zdarzeniach powodujących szkodę, zgłoszonych ubezpieczycielowi w związku z realizacją Przedmiotu Umowy, w zakresie, w jakim dotyczą one interesu prawnego lub majątkowego Zamawiającego.</w:t>
      </w:r>
    </w:p>
    <w:p w14:paraId="49FFD6B5" w14:textId="77777777" w:rsidR="002B5C43" w:rsidRDefault="002B5C43" w:rsidP="00A72612">
      <w:pPr>
        <w:pStyle w:val="Teksttreci20"/>
        <w:shd w:val="clear" w:color="auto" w:fill="auto"/>
        <w:spacing w:before="0" w:after="0" w:line="276" w:lineRule="auto"/>
        <w:ind w:left="4180" w:right="4140" w:firstLine="0"/>
        <w:rPr>
          <w:rFonts w:asciiTheme="minorHAnsi" w:hAnsiTheme="minorHAnsi" w:cstheme="minorHAnsi"/>
          <w:color w:val="000000" w:themeColor="text1"/>
          <w:sz w:val="22"/>
          <w:szCs w:val="22"/>
        </w:rPr>
      </w:pPr>
    </w:p>
    <w:p w14:paraId="76DCB9EA" w14:textId="77777777" w:rsidR="002A5812" w:rsidRPr="003D6A28" w:rsidRDefault="002A5812" w:rsidP="00A72612">
      <w:pPr>
        <w:pStyle w:val="Teksttreci20"/>
        <w:shd w:val="clear" w:color="auto" w:fill="auto"/>
        <w:spacing w:before="0" w:after="0" w:line="276" w:lineRule="auto"/>
        <w:ind w:left="4180" w:right="4140"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13</w:t>
      </w:r>
    </w:p>
    <w:p w14:paraId="0CD52FE3" w14:textId="77777777" w:rsidR="00AE4108" w:rsidRDefault="00AE4108" w:rsidP="00AE4108">
      <w:pPr>
        <w:pStyle w:val="Teksttreci20"/>
        <w:shd w:val="clear" w:color="auto" w:fill="auto"/>
        <w:spacing w:before="0" w:after="0" w:line="276" w:lineRule="auto"/>
        <w:ind w:left="3828" w:right="3772"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Odbiory</w:t>
      </w:r>
    </w:p>
    <w:p w14:paraId="699ABDE7" w14:textId="77777777" w:rsidR="002364F1" w:rsidRDefault="002364F1" w:rsidP="00AE4108">
      <w:pPr>
        <w:pStyle w:val="Teksttreci20"/>
        <w:shd w:val="clear" w:color="auto" w:fill="auto"/>
        <w:spacing w:before="0" w:after="0" w:line="276" w:lineRule="auto"/>
        <w:ind w:left="3828" w:right="3772" w:firstLine="0"/>
        <w:rPr>
          <w:rFonts w:asciiTheme="minorHAnsi" w:hAnsiTheme="minorHAnsi" w:cstheme="minorHAnsi"/>
          <w:color w:val="000000" w:themeColor="text1"/>
          <w:sz w:val="22"/>
          <w:szCs w:val="22"/>
        </w:rPr>
      </w:pPr>
    </w:p>
    <w:p w14:paraId="707427B9" w14:textId="77777777" w:rsidR="00503E6A" w:rsidRDefault="00AE4108" w:rsidP="00715663">
      <w:pPr>
        <w:widowControl/>
        <w:numPr>
          <w:ilvl w:val="0"/>
          <w:numId w:val="84"/>
        </w:numPr>
        <w:suppressAutoHyphens/>
        <w:autoSpaceDE w:val="0"/>
        <w:autoSpaceDN w:val="0"/>
        <w:adjustRightInd w:val="0"/>
        <w:spacing w:line="276" w:lineRule="auto"/>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 xml:space="preserve">Wykonawca zgłasza gotowość do odbioru końcowego przedkładając Zamawiającemu pisemne zgłoszenie gotowości do odbioru wraz z kompletem dokumentów wymaganych Umową i OPZ w tym dokumentacją powykonawczą, instrukcją obsługi i konserwacji, wymaganymi deklaracjami i dokumentami dotyczącymi urządzenia oraz decyzją właściwego organu dozoru technicznego zezwalającą na eksploatację dźwigu. Przystąpienie do odbioru końcowego następuje w terminie wskazanym przez Zamawiającego, nie dłuższym jednak niż 7 dni roboczych od dnia zgłoszenia przez Wykonawcę gotowości do odbioru wraz z przedłożeniem wszystkich wymaganych dokumentów odbioru końcowego. Odbiór końcowy zostanie zakończony w terminie 5 dni roboczych od dnia przystąpienia do odbioru. Po dokonaniu czynności odbioru końcowego przedstawiciele </w:t>
      </w:r>
      <w:r>
        <w:rPr>
          <w:rFonts w:asciiTheme="minorHAnsi" w:eastAsia="Times New Roman" w:hAnsiTheme="minorHAnsi" w:cstheme="minorHAnsi"/>
          <w:color w:val="000000" w:themeColor="text1"/>
          <w:sz w:val="22"/>
          <w:szCs w:val="22"/>
        </w:rPr>
        <w:lastRenderedPageBreak/>
        <w:t>Zamawiającego i Wykonawcy podpisują protokół odbioru końcowego</w:t>
      </w:r>
      <w:r w:rsidR="00A60BAF" w:rsidRPr="00A60BAF">
        <w:rPr>
          <w:rFonts w:asciiTheme="minorHAnsi" w:eastAsia="Times New Roman" w:hAnsiTheme="minorHAnsi" w:cstheme="minorHAnsi"/>
          <w:bCs/>
          <w:color w:val="000000" w:themeColor="text1"/>
          <w:sz w:val="22"/>
          <w:szCs w:val="22"/>
        </w:rPr>
        <w:t>, którego data jest datą wykonania Przedmiotu Umowy w zakresie dostawy, montażu, uruchomienia i dopuszczenia dźwigu do eksploatacji, z zastrzeżeniem dalszych obowiązków Wykonawcy wynikających z gwarancji, rękojmi i serwisu.</w:t>
      </w:r>
    </w:p>
    <w:p w14:paraId="3324D81F" w14:textId="77777777" w:rsidR="00AE4108" w:rsidRPr="004F233C" w:rsidRDefault="00503E6A" w:rsidP="004F233C">
      <w:pPr>
        <w:widowControl/>
        <w:numPr>
          <w:ilvl w:val="0"/>
          <w:numId w:val="84"/>
        </w:numPr>
        <w:suppressAutoHyphens/>
        <w:autoSpaceDE w:val="0"/>
        <w:autoSpaceDN w:val="0"/>
        <w:adjustRightInd w:val="0"/>
        <w:spacing w:line="276" w:lineRule="auto"/>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 xml:space="preserve">Wykonawca zgłasza Zamawiającemu pisemnie do odbioru elementy prac montażowych, które w dalszym toku realizacji Przedmiotu Umowy zostaną zakryte lub których późniejsza weryfikacja będzie niemożliwa albo istotnie utrudniona. </w:t>
      </w:r>
    </w:p>
    <w:p w14:paraId="2783F71A" w14:textId="77777777" w:rsidR="00AE4108" w:rsidRPr="00AE4108" w:rsidRDefault="00AE4108" w:rsidP="00715663">
      <w:pPr>
        <w:widowControl/>
        <w:numPr>
          <w:ilvl w:val="0"/>
          <w:numId w:val="84"/>
        </w:numPr>
        <w:suppressAutoHyphens/>
        <w:spacing w:line="276" w:lineRule="auto"/>
        <w:contextualSpacing/>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Jeżeli w toku czynności odbioru końcowego zostanie stwierdzone, że przedmiot odbioru nie osiągnął gotowości do odbioru , nieprzeprowadzenia wymaganych badań, prób lub sprawdzeń, braku decyzji właściwego organu dozoru technicznego zezwalającej na eksploatację dźwigu albo nieprzedłożenia kompletnych dokumentów wymaganych do odbioru końcowego, Zamawiający odmówi odbioru do czasu usunięcia przyczyn uniemożliwiających dokonanie odbioru.z powodu niezakończenia prac, wystąpienia wad istotnych</w:t>
      </w:r>
    </w:p>
    <w:p w14:paraId="0CAB721F" w14:textId="77777777" w:rsidR="00AE4108" w:rsidRDefault="00AE4108" w:rsidP="00715663">
      <w:pPr>
        <w:widowControl/>
        <w:numPr>
          <w:ilvl w:val="0"/>
          <w:numId w:val="84"/>
        </w:numPr>
        <w:suppressAutoHyphens/>
        <w:autoSpaceDE w:val="0"/>
        <w:autoSpaceDN w:val="0"/>
        <w:adjustRightInd w:val="0"/>
        <w:spacing w:line="276" w:lineRule="auto"/>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Jeżeli w toku czynności odbioru końcowego zostaną stwierdzone wady nieistotne nadające się do usunięcia, Zamawiający dokona odbioru i zażąda usunięcia wad, wyznaczając Wykonawcy odpowiedni termin. Fakt usunięcia wad zostanie stwierdzony protokolarnie. W przypadku, gdy Wykonawca odmówi usunięcia wad lub nie usunie ich w wyznaczonym przez Zamawiającego terminie, Zamawiający ma prawo zlecić usunięcie wad osobie trzeciej na koszt i ryzyko Wykonawcy i potrącenia poniesionych w związku z tym wydatków i kosztów z wynagrodzenia Wykonawcy lub zaspokojenia się                                                  z zabezpieczenia należytego wykonania umowy.</w:t>
      </w:r>
    </w:p>
    <w:p w14:paraId="2845C24A" w14:textId="77777777" w:rsidR="00AE4108" w:rsidRPr="001342AA" w:rsidRDefault="00AE4108" w:rsidP="00715663">
      <w:pPr>
        <w:widowControl/>
        <w:numPr>
          <w:ilvl w:val="0"/>
          <w:numId w:val="84"/>
        </w:numPr>
        <w:suppressAutoHyphens/>
        <w:autoSpaceDE w:val="0"/>
        <w:autoSpaceDN w:val="0"/>
        <w:adjustRightInd w:val="0"/>
        <w:spacing w:line="276" w:lineRule="auto"/>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 xml:space="preserve">Do momentu protokolarnego odbioru usunięcia wad nieistotnych nadających się do usunięcia (jeśli dotyczy) całość zabezpieczenia, o którym mowa w </w:t>
      </w:r>
      <w:r>
        <w:rPr>
          <w:rFonts w:asciiTheme="minorHAnsi" w:hAnsiTheme="minorHAnsi" w:cstheme="minorHAnsi"/>
          <w:color w:val="auto"/>
          <w:sz w:val="22"/>
          <w:szCs w:val="22"/>
        </w:rPr>
        <w:t xml:space="preserve">§18 ust.1 zostanie zatrzymana a termin zwrotu części zabezpieczenia o których mowa w §18 ust.6 rozpocznie się w dniu podpisania protokołu </w:t>
      </w:r>
      <w:r>
        <w:rPr>
          <w:rFonts w:asciiTheme="minorHAnsi" w:eastAsia="Times New Roman" w:hAnsiTheme="minorHAnsi" w:cstheme="minorHAnsi"/>
          <w:color w:val="000000" w:themeColor="text1"/>
          <w:sz w:val="22"/>
          <w:szCs w:val="22"/>
        </w:rPr>
        <w:t xml:space="preserve">usunięcia wad nieistotnych nadających się do usunięcia  </w:t>
      </w:r>
    </w:p>
    <w:p w14:paraId="173B5F1C" w14:textId="77777777" w:rsidR="00AE4108" w:rsidRPr="00AE4108" w:rsidRDefault="00AE4108" w:rsidP="00AE4108">
      <w:pPr>
        <w:autoSpaceDE w:val="0"/>
        <w:autoSpaceDN w:val="0"/>
        <w:adjustRightInd w:val="0"/>
        <w:spacing w:line="276" w:lineRule="auto"/>
        <w:jc w:val="both"/>
        <w:rPr>
          <w:rFonts w:asciiTheme="minorHAnsi" w:eastAsia="Times New Roman" w:hAnsiTheme="minorHAnsi" w:cstheme="minorHAnsi"/>
          <w:color w:val="538135" w:themeColor="accent6" w:themeShade="BF"/>
          <w:sz w:val="22"/>
          <w:szCs w:val="22"/>
        </w:rPr>
      </w:pPr>
    </w:p>
    <w:p w14:paraId="5BBC80EC" w14:textId="77777777" w:rsidR="00F06458" w:rsidRDefault="00E31A1F" w:rsidP="00A72612">
      <w:pPr>
        <w:pStyle w:val="Nagwek10"/>
        <w:keepNext/>
        <w:keepLines/>
        <w:shd w:val="clear" w:color="auto" w:fill="auto"/>
        <w:spacing w:before="0" w:line="276" w:lineRule="auto"/>
        <w:ind w:right="340"/>
        <w:rPr>
          <w:rFonts w:asciiTheme="minorHAnsi" w:hAnsiTheme="minorHAnsi" w:cstheme="minorHAnsi"/>
          <w:sz w:val="22"/>
          <w:szCs w:val="22"/>
        </w:rPr>
      </w:pPr>
      <w:bookmarkStart w:id="1" w:name="bookmark0"/>
      <w:r>
        <w:rPr>
          <w:rFonts w:asciiTheme="minorHAnsi" w:hAnsiTheme="minorHAnsi" w:cstheme="minorHAnsi"/>
          <w:sz w:val="22"/>
          <w:szCs w:val="22"/>
        </w:rPr>
        <w:t xml:space="preserve">         § 14</w:t>
      </w:r>
    </w:p>
    <w:p w14:paraId="69AAD013" w14:textId="77777777" w:rsidR="00962D75" w:rsidRDefault="00E31A1F" w:rsidP="00E62C83">
      <w:pPr>
        <w:pStyle w:val="Nagwek10"/>
        <w:keepNext/>
        <w:keepLines/>
        <w:shd w:val="clear" w:color="auto" w:fill="auto"/>
        <w:spacing w:before="0" w:line="276" w:lineRule="auto"/>
        <w:ind w:right="340"/>
        <w:rPr>
          <w:rFonts w:asciiTheme="minorHAnsi" w:hAnsiTheme="minorHAnsi" w:cstheme="minorHAnsi"/>
          <w:color w:val="000000" w:themeColor="text1"/>
          <w:sz w:val="22"/>
          <w:szCs w:val="22"/>
        </w:rPr>
      </w:pPr>
      <w:r>
        <w:rPr>
          <w:rFonts w:asciiTheme="minorHAnsi" w:hAnsiTheme="minorHAnsi" w:cstheme="minorHAnsi"/>
          <w:sz w:val="22"/>
          <w:szCs w:val="22"/>
        </w:rPr>
        <w:t xml:space="preserve">            </w:t>
      </w:r>
      <w:bookmarkEnd w:id="1"/>
      <w:r>
        <w:rPr>
          <w:rFonts w:asciiTheme="minorHAnsi" w:hAnsiTheme="minorHAnsi" w:cstheme="minorHAnsi"/>
          <w:color w:val="000000" w:themeColor="text1"/>
          <w:sz w:val="22"/>
          <w:szCs w:val="22"/>
        </w:rPr>
        <w:t>Wynagrodzenie</w:t>
      </w:r>
    </w:p>
    <w:p w14:paraId="58FD49C9" w14:textId="77777777" w:rsidR="00E62C83" w:rsidRPr="00E62C83" w:rsidRDefault="00E62C83" w:rsidP="00E62C83">
      <w:pPr>
        <w:pStyle w:val="Nagwek10"/>
        <w:keepNext/>
        <w:keepLines/>
        <w:shd w:val="clear" w:color="auto" w:fill="auto"/>
        <w:spacing w:before="0" w:line="276" w:lineRule="auto"/>
        <w:ind w:right="340"/>
        <w:rPr>
          <w:rFonts w:asciiTheme="minorHAnsi" w:hAnsiTheme="minorHAnsi" w:cstheme="minorHAnsi"/>
          <w:sz w:val="22"/>
          <w:szCs w:val="22"/>
        </w:rPr>
      </w:pPr>
    </w:p>
    <w:p w14:paraId="0804788B" w14:textId="77777777" w:rsidR="00962D75" w:rsidRPr="0073606E" w:rsidRDefault="00962D75" w:rsidP="004725FE">
      <w:pPr>
        <w:pStyle w:val="Teksttreci1"/>
        <w:numPr>
          <w:ilvl w:val="0"/>
          <w:numId w:val="73"/>
        </w:numPr>
        <w:shd w:val="clear" w:color="auto" w:fill="auto"/>
        <w:tabs>
          <w:tab w:val="left" w:pos="349"/>
        </w:tabs>
        <w:spacing w:line="276" w:lineRule="auto"/>
        <w:ind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Za wykonanie Przedmiotu Umowy, określonego w § 2, Strony ustaliły całkowite wynagrodzenie w kwocie:</w:t>
      </w:r>
    </w:p>
    <w:p w14:paraId="2E911BC7" w14:textId="77777777" w:rsidR="00962D75" w:rsidRPr="00962D75" w:rsidRDefault="00962D75" w:rsidP="00962D75">
      <w:pPr>
        <w:pStyle w:val="Teksttreci1"/>
        <w:shd w:val="clear" w:color="auto" w:fill="auto"/>
        <w:tabs>
          <w:tab w:val="left" w:leader="dot" w:pos="8582"/>
        </w:tabs>
        <w:spacing w:line="276" w:lineRule="auto"/>
        <w:ind w:left="380"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  zł netto </w:t>
      </w:r>
    </w:p>
    <w:p w14:paraId="0FE36C60" w14:textId="77777777" w:rsidR="00962D75" w:rsidRPr="00962D75" w:rsidRDefault="00962D75" w:rsidP="00962D75">
      <w:pPr>
        <w:pStyle w:val="Teksttreci1"/>
        <w:shd w:val="clear" w:color="auto" w:fill="auto"/>
        <w:tabs>
          <w:tab w:val="left" w:leader="dot" w:pos="8582"/>
        </w:tabs>
        <w:spacing w:line="276" w:lineRule="auto"/>
        <w:ind w:left="380"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powiększone o wartość VAT wysokości  ……………… zł., </w:t>
      </w:r>
    </w:p>
    <w:p w14:paraId="22C15281" w14:textId="77777777" w:rsidR="00962D75" w:rsidRPr="00962D75" w:rsidRDefault="00962D75" w:rsidP="00962D75">
      <w:pPr>
        <w:pStyle w:val="Teksttreci1"/>
        <w:shd w:val="clear" w:color="auto" w:fill="auto"/>
        <w:tabs>
          <w:tab w:val="left" w:leader="dot" w:pos="8582"/>
        </w:tabs>
        <w:spacing w:line="276" w:lineRule="auto"/>
        <w:ind w:left="380" w:firstLine="0"/>
        <w:jc w:val="both"/>
        <w:rPr>
          <w:rFonts w:asciiTheme="minorHAnsi" w:hAnsiTheme="minorHAnsi" w:cstheme="minorHAnsi"/>
          <w:b/>
          <w:color w:val="000000" w:themeColor="text1"/>
          <w:sz w:val="22"/>
          <w:szCs w:val="22"/>
        </w:rPr>
      </w:pPr>
      <w:r>
        <w:rPr>
          <w:rFonts w:asciiTheme="minorHAnsi" w:hAnsiTheme="minorHAnsi" w:cstheme="minorHAnsi"/>
          <w:color w:val="000000" w:themeColor="text1"/>
          <w:sz w:val="22"/>
          <w:szCs w:val="22"/>
        </w:rPr>
        <w:t xml:space="preserve">wg stawki ….. %, </w:t>
      </w:r>
    </w:p>
    <w:p w14:paraId="6D86D81B" w14:textId="77777777" w:rsidR="00962D75" w:rsidRPr="00962D75" w:rsidRDefault="00962D75" w:rsidP="00962D75">
      <w:pPr>
        <w:pStyle w:val="Teksttreci1"/>
        <w:shd w:val="clear" w:color="auto" w:fill="auto"/>
        <w:tabs>
          <w:tab w:val="left" w:leader="dot" w:pos="8582"/>
        </w:tabs>
        <w:spacing w:line="276" w:lineRule="auto"/>
        <w:ind w:left="380" w:firstLine="0"/>
        <w:jc w:val="both"/>
        <w:rPr>
          <w:rFonts w:asciiTheme="minorHAnsi" w:hAnsiTheme="minorHAnsi" w:cstheme="minorHAnsi"/>
          <w:b/>
          <w:color w:val="000000" w:themeColor="text1"/>
          <w:sz w:val="22"/>
          <w:szCs w:val="22"/>
        </w:rPr>
      </w:pPr>
      <w:r>
        <w:rPr>
          <w:rFonts w:asciiTheme="minorHAnsi" w:hAnsiTheme="minorHAnsi" w:cstheme="minorHAnsi"/>
          <w:color w:val="000000" w:themeColor="text1"/>
          <w:sz w:val="22"/>
          <w:szCs w:val="22"/>
        </w:rPr>
        <w:t xml:space="preserve"> </w:t>
      </w:r>
      <w:r>
        <w:rPr>
          <w:rFonts w:asciiTheme="minorHAnsi" w:hAnsiTheme="minorHAnsi" w:cstheme="minorHAnsi"/>
          <w:b/>
          <w:color w:val="000000" w:themeColor="text1"/>
          <w:sz w:val="22"/>
          <w:szCs w:val="22"/>
        </w:rPr>
        <w:t xml:space="preserve">………….  zł brutto (słownie: ……………………….). </w:t>
      </w:r>
    </w:p>
    <w:p w14:paraId="691D7B51" w14:textId="77777777" w:rsidR="00962D75" w:rsidRPr="00962D75" w:rsidRDefault="00962D75" w:rsidP="00962D75">
      <w:pPr>
        <w:pStyle w:val="Teksttreci1"/>
        <w:shd w:val="clear" w:color="auto" w:fill="auto"/>
        <w:tabs>
          <w:tab w:val="left" w:leader="dot" w:pos="1608"/>
        </w:tabs>
        <w:spacing w:line="276" w:lineRule="auto"/>
        <w:ind w:left="380"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Wynagrodzenie zostało ustalone na podstawie Oferty Wykonawcy.</w:t>
      </w:r>
    </w:p>
    <w:p w14:paraId="2B10C7D7" w14:textId="77777777" w:rsidR="00962D75" w:rsidRPr="00962D75" w:rsidRDefault="00962D75" w:rsidP="00962D75">
      <w:pPr>
        <w:pStyle w:val="Teksttreci1"/>
        <w:numPr>
          <w:ilvl w:val="0"/>
          <w:numId w:val="73"/>
        </w:numPr>
        <w:shd w:val="clear" w:color="auto" w:fill="auto"/>
        <w:tabs>
          <w:tab w:val="left" w:leader="dot" w:pos="1608"/>
        </w:tabs>
        <w:spacing w:line="276"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określając całkowite wynagrodzenie oświadcza, że na etapie przygotowywania Oferty zapoznał się z dokumentacją oraz wykorzystał wszelkie środki mające na celu ustalenie wynagrodzenia obejmującego wszystkie świadczenia składające się na Przedmiot Umowy.</w:t>
      </w:r>
    </w:p>
    <w:p w14:paraId="3DCF4EC9" w14:textId="77777777" w:rsidR="00484C66" w:rsidRDefault="001B2614" w:rsidP="00962D75">
      <w:pPr>
        <w:pStyle w:val="Teksttreci1"/>
        <w:numPr>
          <w:ilvl w:val="0"/>
          <w:numId w:val="73"/>
        </w:numPr>
        <w:shd w:val="clear" w:color="auto" w:fill="auto"/>
        <w:tabs>
          <w:tab w:val="left" w:leader="dot" w:pos="1608"/>
        </w:tabs>
        <w:spacing w:line="276"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Kwota umówionego wynagrodzenia brutto zawiera wszelkie koszty związane z realizacją Przedmiotu Umowy, w szczególności koszty demontażu istniejącego dźwigu i zagospodarowania lub utylizacji zdemontowanych elementów, dostawy, montażu i uruchomienia nowego dźwigu, materiałów i urządzeń, transportu, prac towarzyszących, organizacji i uporządkowania miejsca wykonywania prac, wymaganych prób i badań, odbioru przez UDT, uzyskania decyzji zezwalającej na eksploatację dźwigu oraz wymaganej dokumentacji, a także pozostałe koszty niezbędne do prawidłowego wykonania Przedmiotu Umowy.</w:t>
      </w:r>
    </w:p>
    <w:p w14:paraId="550E3A07" w14:textId="77777777" w:rsidR="00962D75" w:rsidRPr="00962D75" w:rsidRDefault="00484C66" w:rsidP="00962D75">
      <w:pPr>
        <w:pStyle w:val="Teksttreci1"/>
        <w:numPr>
          <w:ilvl w:val="0"/>
          <w:numId w:val="73"/>
        </w:numPr>
        <w:shd w:val="clear" w:color="auto" w:fill="auto"/>
        <w:tabs>
          <w:tab w:val="left" w:leader="dot" w:pos="1608"/>
        </w:tabs>
        <w:spacing w:line="276"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Wykonawca nie może bez uprzedniej pisemnej zgody Zamawiającego przenieść na osobę trzecią wierzytelności przysługujących mu wobec Zamawiającego z tytułu Umowy (art. 509 § 1 KC). </w:t>
      </w:r>
    </w:p>
    <w:p w14:paraId="1DD5038C" w14:textId="77777777" w:rsidR="00962D75" w:rsidRPr="000958E3" w:rsidRDefault="00962D75" w:rsidP="00A72612">
      <w:pPr>
        <w:pStyle w:val="Teksttreci1"/>
        <w:shd w:val="clear" w:color="auto" w:fill="auto"/>
        <w:tabs>
          <w:tab w:val="left" w:leader="dot" w:pos="1608"/>
        </w:tabs>
        <w:spacing w:line="276" w:lineRule="auto"/>
        <w:ind w:left="380" w:firstLine="0"/>
        <w:jc w:val="both"/>
        <w:rPr>
          <w:rFonts w:asciiTheme="minorHAnsi" w:hAnsiTheme="minorHAnsi" w:cstheme="minorHAnsi"/>
          <w:sz w:val="22"/>
          <w:szCs w:val="22"/>
        </w:rPr>
      </w:pPr>
    </w:p>
    <w:p w14:paraId="0FF5E602" w14:textId="77777777" w:rsidR="001014A4" w:rsidRPr="001342AA" w:rsidRDefault="00B92DD3" w:rsidP="001342AA">
      <w:pPr>
        <w:pStyle w:val="Teksttreci20"/>
        <w:shd w:val="clear" w:color="auto" w:fill="auto"/>
        <w:spacing w:before="0" w:after="0" w:line="276" w:lineRule="auto"/>
        <w:ind w:right="220" w:firstLine="0"/>
        <w:rPr>
          <w:rFonts w:asciiTheme="minorHAnsi" w:hAnsiTheme="minorHAnsi" w:cstheme="minorHAnsi"/>
          <w:sz w:val="22"/>
          <w:szCs w:val="22"/>
        </w:rPr>
      </w:pPr>
      <w:r>
        <w:rPr>
          <w:rFonts w:asciiTheme="minorHAnsi" w:hAnsiTheme="minorHAnsi" w:cstheme="minorHAnsi"/>
          <w:sz w:val="22"/>
          <w:szCs w:val="22"/>
        </w:rPr>
        <w:t>§ 15</w:t>
      </w:r>
    </w:p>
    <w:p w14:paraId="67858D87" w14:textId="77777777" w:rsidR="001014A4" w:rsidRDefault="001014A4" w:rsidP="001014A4">
      <w:pPr>
        <w:pStyle w:val="Teksttreci20"/>
        <w:shd w:val="clear" w:color="auto" w:fill="auto"/>
        <w:spacing w:before="0" w:after="0" w:line="276" w:lineRule="auto"/>
        <w:ind w:right="220" w:firstLine="0"/>
        <w:rPr>
          <w:rFonts w:asciiTheme="minorHAnsi" w:hAnsiTheme="minorHAnsi" w:cstheme="minorHAnsi"/>
          <w:sz w:val="22"/>
          <w:szCs w:val="22"/>
        </w:rPr>
      </w:pPr>
      <w:r>
        <w:rPr>
          <w:rFonts w:asciiTheme="minorHAnsi" w:hAnsiTheme="minorHAnsi" w:cstheme="minorHAnsi"/>
          <w:sz w:val="22"/>
          <w:szCs w:val="22"/>
        </w:rPr>
        <w:t>Rozliczenia</w:t>
      </w:r>
    </w:p>
    <w:p w14:paraId="099353BB" w14:textId="77777777" w:rsidR="001342AA" w:rsidRPr="00071EC0" w:rsidRDefault="001342AA" w:rsidP="001014A4">
      <w:pPr>
        <w:pStyle w:val="Teksttreci20"/>
        <w:shd w:val="clear" w:color="auto" w:fill="auto"/>
        <w:spacing w:before="0" w:after="0" w:line="276" w:lineRule="auto"/>
        <w:ind w:right="220" w:firstLine="0"/>
        <w:rPr>
          <w:rFonts w:asciiTheme="minorHAnsi" w:hAnsiTheme="minorHAnsi" w:cstheme="minorHAnsi"/>
          <w:sz w:val="22"/>
          <w:szCs w:val="22"/>
        </w:rPr>
      </w:pPr>
    </w:p>
    <w:p w14:paraId="73FFDEAF" w14:textId="77777777" w:rsidR="00B32903" w:rsidRPr="00773567" w:rsidRDefault="001014A4" w:rsidP="00B32903">
      <w:pPr>
        <w:pStyle w:val="Teksttreci1"/>
        <w:numPr>
          <w:ilvl w:val="0"/>
          <w:numId w:val="74"/>
        </w:numPr>
        <w:shd w:val="clear" w:color="auto" w:fill="auto"/>
        <w:tabs>
          <w:tab w:val="left" w:pos="369"/>
        </w:tabs>
        <w:spacing w:line="276" w:lineRule="auto"/>
        <w:ind w:left="380" w:right="20" w:hanging="360"/>
        <w:jc w:val="both"/>
        <w:rPr>
          <w:rFonts w:asciiTheme="minorHAnsi" w:hAnsiTheme="minorHAnsi" w:cstheme="minorHAnsi"/>
          <w:color w:val="auto"/>
          <w:sz w:val="22"/>
          <w:szCs w:val="22"/>
        </w:rPr>
      </w:pPr>
      <w:r>
        <w:rPr>
          <w:rFonts w:asciiTheme="minorHAnsi" w:hAnsiTheme="minorHAnsi" w:cstheme="minorHAnsi"/>
          <w:sz w:val="22"/>
          <w:szCs w:val="22"/>
        </w:rPr>
        <w:t xml:space="preserve">Strony Umowy postanawiają, iż rozliczenia umówionego wynagrodzenia, określonego w § 14 ust. 1 Umowy  w zakresie odbioru Przedmiotu Umowy, odbywać się będzie na zasadach określonych w § 13. Faktura będzie </w:t>
      </w:r>
      <w:r>
        <w:rPr>
          <w:rFonts w:asciiTheme="minorHAnsi" w:hAnsiTheme="minorHAnsi" w:cstheme="minorHAnsi"/>
          <w:color w:val="auto"/>
          <w:sz w:val="22"/>
          <w:szCs w:val="22"/>
        </w:rPr>
        <w:t>wystawiana przez Wykonawcę w oparciu o obustronnie podpisany protokół odbioru końcowego Przedmiotu Umowy.</w:t>
      </w:r>
    </w:p>
    <w:p w14:paraId="3A0ED0CB" w14:textId="77777777" w:rsidR="001014A4" w:rsidRPr="00773567" w:rsidRDefault="001014A4" w:rsidP="00B32903">
      <w:pPr>
        <w:pStyle w:val="Teksttreci1"/>
        <w:numPr>
          <w:ilvl w:val="0"/>
          <w:numId w:val="74"/>
        </w:numPr>
        <w:shd w:val="clear" w:color="auto" w:fill="auto"/>
        <w:tabs>
          <w:tab w:val="left" w:pos="369"/>
        </w:tabs>
        <w:spacing w:line="276" w:lineRule="auto"/>
        <w:ind w:left="380" w:right="20" w:hanging="360"/>
        <w:jc w:val="both"/>
        <w:rPr>
          <w:rFonts w:asciiTheme="minorHAnsi" w:hAnsiTheme="minorHAnsi" w:cstheme="minorHAnsi"/>
          <w:color w:val="auto"/>
          <w:sz w:val="22"/>
          <w:szCs w:val="22"/>
        </w:rPr>
      </w:pPr>
      <w:r>
        <w:rPr>
          <w:rFonts w:asciiTheme="minorHAnsi" w:hAnsiTheme="minorHAnsi" w:cstheme="minorHAnsi"/>
          <w:color w:val="auto"/>
          <w:sz w:val="22"/>
          <w:szCs w:val="22"/>
        </w:rPr>
        <w:t>W imieniu Wykonawcy protokół odbioru końcowego podpisują osoby wskazane przez Wykonawcę do nadzoru nad realizacją Zamówienia w § 24 lub osoby pisemnie upoważnione przez Wykonawcę (osoby umocowane do składania oświadczeń woli w imieniu Wykonawcy)</w:t>
      </w:r>
    </w:p>
    <w:p w14:paraId="656CC0E7" w14:textId="77777777" w:rsidR="00800310" w:rsidRDefault="00D155A9" w:rsidP="0073606E">
      <w:pPr>
        <w:pStyle w:val="Teksttreci20"/>
        <w:shd w:val="clear" w:color="auto" w:fill="auto"/>
        <w:spacing w:before="0" w:after="0" w:line="276" w:lineRule="auto"/>
        <w:ind w:right="980" w:firstLine="0"/>
        <w:jc w:val="left"/>
        <w:rPr>
          <w:rFonts w:asciiTheme="minorHAnsi" w:hAnsiTheme="minorHAnsi" w:cstheme="minorHAnsi"/>
          <w:sz w:val="22"/>
          <w:szCs w:val="22"/>
        </w:rPr>
      </w:pPr>
      <w:r>
        <w:rPr>
          <w:rFonts w:asciiTheme="minorHAnsi" w:hAnsiTheme="minorHAnsi" w:cstheme="minorHAnsi"/>
          <w:sz w:val="22"/>
          <w:szCs w:val="22"/>
        </w:rPr>
        <w:t xml:space="preserve">                         </w:t>
      </w:r>
    </w:p>
    <w:p w14:paraId="183150DC" w14:textId="77777777" w:rsidR="004416C1" w:rsidRDefault="00800310" w:rsidP="00EE17E3">
      <w:pPr>
        <w:pStyle w:val="Teksttreci20"/>
        <w:shd w:val="clear" w:color="auto" w:fill="auto"/>
        <w:spacing w:before="0" w:after="0" w:line="276" w:lineRule="auto"/>
        <w:ind w:right="980" w:firstLine="0"/>
        <w:rPr>
          <w:rFonts w:asciiTheme="minorHAnsi" w:hAnsiTheme="minorHAnsi" w:cstheme="minorHAnsi"/>
          <w:sz w:val="22"/>
          <w:szCs w:val="22"/>
        </w:rPr>
      </w:pPr>
      <w:r>
        <w:rPr>
          <w:rFonts w:asciiTheme="minorHAnsi" w:hAnsiTheme="minorHAnsi" w:cstheme="minorHAnsi"/>
          <w:sz w:val="22"/>
          <w:szCs w:val="22"/>
        </w:rPr>
        <w:tab/>
        <w:t xml:space="preserve">        § 16</w:t>
      </w:r>
    </w:p>
    <w:p w14:paraId="36F7D3D3" w14:textId="77777777" w:rsidR="00D33CBD" w:rsidRDefault="00EE17E3" w:rsidP="00D33CBD">
      <w:pPr>
        <w:pStyle w:val="Teksttreci20"/>
        <w:shd w:val="clear" w:color="auto" w:fill="auto"/>
        <w:spacing w:before="0" w:after="0" w:line="276" w:lineRule="auto"/>
        <w:ind w:right="980" w:firstLine="0"/>
        <w:rPr>
          <w:rFonts w:asciiTheme="minorHAnsi" w:hAnsiTheme="minorHAnsi" w:cstheme="minorHAnsi"/>
          <w:sz w:val="22"/>
          <w:szCs w:val="22"/>
        </w:rPr>
      </w:pPr>
      <w:r>
        <w:rPr>
          <w:rFonts w:asciiTheme="minorHAnsi" w:hAnsiTheme="minorHAnsi" w:cstheme="minorHAnsi"/>
          <w:sz w:val="22"/>
          <w:szCs w:val="22"/>
        </w:rPr>
        <w:t xml:space="preserve">                      Płatności</w:t>
      </w:r>
    </w:p>
    <w:p w14:paraId="5C861F91" w14:textId="77777777" w:rsidR="00EE17E3" w:rsidRPr="005B3C3B" w:rsidRDefault="00EE17E3" w:rsidP="00D33CBD">
      <w:pPr>
        <w:pStyle w:val="Teksttreci20"/>
        <w:shd w:val="clear" w:color="auto" w:fill="auto"/>
        <w:spacing w:before="0" w:after="0" w:line="276" w:lineRule="auto"/>
        <w:ind w:right="980" w:firstLine="0"/>
        <w:rPr>
          <w:rFonts w:asciiTheme="minorHAnsi" w:hAnsiTheme="minorHAnsi" w:cstheme="minorHAnsi"/>
          <w:sz w:val="22"/>
          <w:szCs w:val="22"/>
        </w:rPr>
      </w:pPr>
    </w:p>
    <w:p w14:paraId="2075D651" w14:textId="77777777" w:rsidR="00D33CBD" w:rsidRPr="005B3C3B" w:rsidRDefault="00D33CBD" w:rsidP="00D33CBD">
      <w:pPr>
        <w:pStyle w:val="Teksttreci1"/>
        <w:numPr>
          <w:ilvl w:val="0"/>
          <w:numId w:val="75"/>
        </w:numPr>
        <w:shd w:val="clear" w:color="auto" w:fill="auto"/>
        <w:tabs>
          <w:tab w:val="left" w:pos="369"/>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Zapłata wynagrodzenia za realizację Przedmiotu Umowy, o którym mowa w § 2, nastąpi przelewem na rachunek bankowy wskazany na fakturze VAT, z zastosowaniem mechanizmu podzielonej płatności, jeżeli znajduje on zastosowanie zgodnie z obowiązującymi przepisami, w terminie 21 dni kalendarzowych od dnia doręczenia Zamawiającemu prawidłowo wystawionej faktury VAT wraz z obustronnie podpisanym protokołem odbioru końcowego.</w:t>
      </w:r>
    </w:p>
    <w:p w14:paraId="63ABB6B1" w14:textId="77777777" w:rsidR="00D33CBD" w:rsidRPr="00AD78E4" w:rsidRDefault="00D33CBD" w:rsidP="00D33CBD">
      <w:pPr>
        <w:pStyle w:val="Teksttreci1"/>
        <w:numPr>
          <w:ilvl w:val="0"/>
          <w:numId w:val="75"/>
        </w:numPr>
        <w:shd w:val="clear" w:color="auto" w:fill="auto"/>
        <w:tabs>
          <w:tab w:val="left" w:pos="418"/>
        </w:tabs>
        <w:spacing w:line="276" w:lineRule="auto"/>
        <w:ind w:left="420" w:right="40" w:hanging="360"/>
        <w:jc w:val="both"/>
        <w:rPr>
          <w:rFonts w:asciiTheme="minorHAnsi" w:hAnsiTheme="minorHAnsi" w:cstheme="minorHAnsi"/>
          <w:sz w:val="22"/>
          <w:szCs w:val="22"/>
        </w:rPr>
      </w:pPr>
      <w:r>
        <w:rPr>
          <w:rFonts w:asciiTheme="minorHAnsi" w:hAnsiTheme="minorHAnsi" w:cstheme="minorHAnsi"/>
          <w:sz w:val="22"/>
          <w:szCs w:val="22"/>
        </w:rPr>
        <w:t>Wykonawca, dla uznania faktury jako prawidłowo wystawionej, umieści na fakturze: numer Umowy, terminy: wystawienia faktury oraz płatności faktury zgodne z Umową oraz numer rachunku bankowego, na który należy dokonać przelewu należnego wynagrodzenia. Faktura winna być wystawiona przy użyciu Krajowego Systemu e-Faktur (KSeF). W okresie niedostępności lub awarii KSeF Wykonawca wystawia i doręcza fakturę w trybie przewidzianym obowiązującymi przepisami, a po ustaniu przeszkody przesyła fakturę do KSeF w wymaganym terminie.</w:t>
      </w:r>
    </w:p>
    <w:p w14:paraId="4D8C9943" w14:textId="77777777" w:rsidR="00D33CBD" w:rsidRPr="00AD78E4" w:rsidRDefault="00D33CBD" w:rsidP="00D33CBD">
      <w:pPr>
        <w:pStyle w:val="Teksttreci1"/>
        <w:numPr>
          <w:ilvl w:val="0"/>
          <w:numId w:val="75"/>
        </w:numPr>
        <w:shd w:val="clear" w:color="auto" w:fill="auto"/>
        <w:tabs>
          <w:tab w:val="left" w:pos="418"/>
        </w:tabs>
        <w:spacing w:line="276" w:lineRule="auto"/>
        <w:ind w:left="420" w:hanging="360"/>
        <w:jc w:val="both"/>
        <w:rPr>
          <w:rFonts w:asciiTheme="minorHAnsi" w:hAnsiTheme="minorHAnsi" w:cstheme="minorHAnsi"/>
          <w:sz w:val="22"/>
          <w:szCs w:val="22"/>
        </w:rPr>
      </w:pPr>
      <w:r>
        <w:rPr>
          <w:rFonts w:asciiTheme="minorHAnsi" w:hAnsiTheme="minorHAnsi" w:cstheme="minorHAnsi"/>
          <w:sz w:val="22"/>
          <w:szCs w:val="22"/>
        </w:rPr>
        <w:t>Za datę dokonania płatności uznaje się datę obciążenia rachunku bankowego Zamawiającego.</w:t>
      </w:r>
    </w:p>
    <w:p w14:paraId="25E08DF0" w14:textId="77777777" w:rsidR="00D33CBD" w:rsidRPr="00AD78E4" w:rsidRDefault="00D33CBD" w:rsidP="00D33CBD">
      <w:pPr>
        <w:pStyle w:val="Teksttreci1"/>
        <w:numPr>
          <w:ilvl w:val="0"/>
          <w:numId w:val="75"/>
        </w:numPr>
        <w:shd w:val="clear" w:color="auto" w:fill="auto"/>
        <w:tabs>
          <w:tab w:val="left" w:pos="418"/>
        </w:tabs>
        <w:spacing w:line="276" w:lineRule="auto"/>
        <w:ind w:left="420" w:right="40" w:hanging="360"/>
        <w:jc w:val="both"/>
        <w:rPr>
          <w:rFonts w:asciiTheme="minorHAnsi" w:hAnsiTheme="minorHAnsi" w:cstheme="minorHAnsi"/>
          <w:sz w:val="22"/>
          <w:szCs w:val="22"/>
        </w:rPr>
      </w:pPr>
      <w:r>
        <w:rPr>
          <w:rFonts w:asciiTheme="minorHAnsi" w:hAnsiTheme="minorHAnsi" w:cstheme="minorHAnsi"/>
          <w:sz w:val="22"/>
          <w:szCs w:val="22"/>
        </w:rPr>
        <w:t>W przypadku opóźnienia terminu płatności Wykonawca ma prawo do naliczenia odsetek ustawowych za opóźnienie.</w:t>
      </w:r>
    </w:p>
    <w:p w14:paraId="32B1E790" w14:textId="77777777" w:rsidR="00D33CBD" w:rsidRPr="00AD78E4" w:rsidRDefault="00D33CBD" w:rsidP="00D33CBD">
      <w:pPr>
        <w:pStyle w:val="Teksttreci1"/>
        <w:numPr>
          <w:ilvl w:val="0"/>
          <w:numId w:val="75"/>
        </w:numPr>
        <w:shd w:val="clear" w:color="auto" w:fill="auto"/>
        <w:tabs>
          <w:tab w:val="left" w:pos="418"/>
        </w:tabs>
        <w:spacing w:line="276" w:lineRule="auto"/>
        <w:ind w:left="420" w:right="40" w:hanging="360"/>
        <w:jc w:val="both"/>
        <w:rPr>
          <w:rFonts w:asciiTheme="minorHAnsi" w:hAnsiTheme="minorHAnsi" w:cstheme="minorHAnsi"/>
          <w:sz w:val="22"/>
          <w:szCs w:val="22"/>
        </w:rPr>
      </w:pPr>
      <w:r>
        <w:rPr>
          <w:rFonts w:asciiTheme="minorHAnsi" w:hAnsiTheme="minorHAnsi" w:cstheme="minorHAnsi"/>
          <w:sz w:val="22"/>
          <w:szCs w:val="22"/>
        </w:rPr>
        <w:t>Jeżeli należności naliczone na fakturze Wykonawcy przewyższą wynagrodzenie uzgodnione, Zamawiający wstrzymuje płatność do czasu wystawienia faktur korygujących bez naliczania odsetek ustawowych za opóźnienie.</w:t>
      </w:r>
    </w:p>
    <w:p w14:paraId="6E0D3BB4" w14:textId="77777777" w:rsidR="00D33CBD" w:rsidRPr="00AD78E4" w:rsidRDefault="00A60BAF" w:rsidP="00D33CBD">
      <w:pPr>
        <w:pStyle w:val="Teksttreci1"/>
        <w:numPr>
          <w:ilvl w:val="0"/>
          <w:numId w:val="75"/>
        </w:numPr>
        <w:shd w:val="clear" w:color="auto" w:fill="auto"/>
        <w:tabs>
          <w:tab w:val="left" w:pos="356"/>
        </w:tabs>
        <w:spacing w:line="276" w:lineRule="auto"/>
        <w:ind w:left="360" w:right="20" w:hanging="360"/>
        <w:jc w:val="both"/>
        <w:rPr>
          <w:rFonts w:asciiTheme="minorHAnsi" w:hAnsiTheme="minorHAnsi" w:cstheme="minorHAnsi"/>
          <w:b/>
          <w:sz w:val="22"/>
          <w:szCs w:val="22"/>
        </w:rPr>
      </w:pPr>
      <w:r w:rsidRPr="00A60BAF">
        <w:rPr>
          <w:rFonts w:asciiTheme="minorHAnsi" w:hAnsiTheme="minorHAnsi" w:cstheme="minorHAnsi"/>
          <w:bCs/>
          <w:sz w:val="22"/>
          <w:szCs w:val="22"/>
        </w:rPr>
        <w:t>Za datę wykonania Przedmiotu Umowy w zakresie dostawy, montażu, uruchomienia i dopuszczenia dźwigu do eksploatacji Strony uznają dzień podpisania protokołu odbioru końcowego, z zastrzeżeniem dalszych obowiązków Wykonawcy wynikających z gwarancji, rękojmi i serwisu.</w:t>
      </w:r>
    </w:p>
    <w:p w14:paraId="0CB851AB" w14:textId="77777777" w:rsidR="00D33CBD" w:rsidRPr="00AD78E4" w:rsidRDefault="00D33CBD" w:rsidP="00D33CBD">
      <w:pPr>
        <w:pStyle w:val="Teksttreci1"/>
        <w:numPr>
          <w:ilvl w:val="0"/>
          <w:numId w:val="75"/>
        </w:numPr>
        <w:shd w:val="clear" w:color="auto" w:fill="auto"/>
        <w:tabs>
          <w:tab w:val="left" w:pos="356"/>
        </w:tabs>
        <w:spacing w:line="276" w:lineRule="auto"/>
        <w:ind w:left="360" w:right="20" w:hanging="360"/>
        <w:jc w:val="both"/>
        <w:rPr>
          <w:rFonts w:asciiTheme="minorHAnsi" w:hAnsiTheme="minorHAnsi" w:cstheme="minorHAnsi"/>
          <w:color w:val="auto"/>
          <w:sz w:val="22"/>
          <w:szCs w:val="22"/>
        </w:rPr>
      </w:pPr>
      <w:r>
        <w:rPr>
          <w:rFonts w:asciiTheme="minorHAnsi" w:hAnsiTheme="minorHAnsi" w:cstheme="minorHAnsi"/>
          <w:color w:val="auto"/>
          <w:sz w:val="22"/>
          <w:szCs w:val="22"/>
        </w:rPr>
        <w:t>W przypadku, gdy wskazany przez Wykonawcę rachunek bankowy, na który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do przedmiotowego wykazu lub wskazanie nowego rachunku bankowego ujawnionego w w/w wykazie.</w:t>
      </w:r>
    </w:p>
    <w:p w14:paraId="1621C88B" w14:textId="77777777" w:rsidR="00D33CBD" w:rsidRPr="00AD78E4" w:rsidRDefault="00D33CBD" w:rsidP="007268DC">
      <w:pPr>
        <w:pStyle w:val="Teksttreci1"/>
        <w:numPr>
          <w:ilvl w:val="0"/>
          <w:numId w:val="75"/>
        </w:numPr>
        <w:shd w:val="clear" w:color="auto" w:fill="auto"/>
        <w:tabs>
          <w:tab w:val="left" w:pos="356"/>
        </w:tabs>
        <w:spacing w:line="276" w:lineRule="auto"/>
        <w:ind w:left="36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Okres do czasu uzyskania przez Wykonawcę wpisu rachunku bankowego do przedmiotowego wykazu lub wskazania nowego rachunku bankowego ujawnionego w w/w wykazie, nie jest traktowany jako </w:t>
      </w:r>
      <w:r>
        <w:rPr>
          <w:rFonts w:asciiTheme="minorHAnsi" w:hAnsiTheme="minorHAnsi" w:cstheme="minorHAnsi"/>
          <w:color w:val="000000" w:themeColor="text1"/>
          <w:sz w:val="22"/>
          <w:szCs w:val="22"/>
        </w:rPr>
        <w:lastRenderedPageBreak/>
        <w:t>opóźnienie Zamawiającego w zapłacie należnego wynagrodzenia i w takim przypadku nie będą naliczane za ten okres odsetki za opóźnienie.</w:t>
      </w:r>
    </w:p>
    <w:p w14:paraId="2917318C" w14:textId="77777777" w:rsidR="00440852" w:rsidRDefault="00440852" w:rsidP="00F37B52">
      <w:pPr>
        <w:pStyle w:val="Teksttreci20"/>
        <w:shd w:val="clear" w:color="auto" w:fill="auto"/>
        <w:spacing w:before="0" w:after="0" w:line="276" w:lineRule="auto"/>
        <w:ind w:right="20" w:firstLine="0"/>
        <w:jc w:val="left"/>
        <w:rPr>
          <w:rFonts w:asciiTheme="minorHAnsi" w:hAnsiTheme="minorHAnsi" w:cstheme="minorHAnsi"/>
          <w:sz w:val="22"/>
          <w:szCs w:val="22"/>
        </w:rPr>
      </w:pPr>
    </w:p>
    <w:p w14:paraId="79D49269" w14:textId="77777777" w:rsidR="00440852" w:rsidRDefault="00440852" w:rsidP="00A72612">
      <w:pPr>
        <w:pStyle w:val="Teksttreci20"/>
        <w:shd w:val="clear" w:color="auto" w:fill="auto"/>
        <w:spacing w:before="0" w:after="0" w:line="276" w:lineRule="auto"/>
        <w:ind w:right="20" w:firstLine="0"/>
        <w:rPr>
          <w:rFonts w:asciiTheme="minorHAnsi" w:hAnsiTheme="minorHAnsi" w:cstheme="minorHAnsi"/>
          <w:sz w:val="22"/>
          <w:szCs w:val="22"/>
        </w:rPr>
      </w:pPr>
    </w:p>
    <w:p w14:paraId="6B01BC14" w14:textId="77777777" w:rsidR="000A5F49" w:rsidRPr="005B3C3B" w:rsidRDefault="000A5F49" w:rsidP="00A72612">
      <w:pPr>
        <w:pStyle w:val="Teksttreci20"/>
        <w:shd w:val="clear" w:color="auto" w:fill="auto"/>
        <w:spacing w:before="0" w:after="0" w:line="276" w:lineRule="auto"/>
        <w:ind w:right="20" w:firstLine="0"/>
        <w:rPr>
          <w:rFonts w:asciiTheme="minorHAnsi" w:hAnsiTheme="minorHAnsi" w:cstheme="minorHAnsi"/>
          <w:sz w:val="22"/>
          <w:szCs w:val="22"/>
        </w:rPr>
      </w:pPr>
      <w:r>
        <w:rPr>
          <w:rFonts w:asciiTheme="minorHAnsi" w:hAnsiTheme="minorHAnsi" w:cstheme="minorHAnsi"/>
          <w:sz w:val="22"/>
          <w:szCs w:val="22"/>
        </w:rPr>
        <w:t>§ 17</w:t>
      </w:r>
    </w:p>
    <w:p w14:paraId="3C9947DF" w14:textId="77777777" w:rsidR="00CC75E4" w:rsidRDefault="00CC75E4" w:rsidP="00CC75E4">
      <w:pPr>
        <w:pStyle w:val="Teksttreci20"/>
        <w:shd w:val="clear" w:color="auto" w:fill="auto"/>
        <w:spacing w:before="0" w:after="0" w:line="276" w:lineRule="auto"/>
        <w:ind w:right="20" w:firstLine="0"/>
        <w:rPr>
          <w:rFonts w:asciiTheme="minorHAnsi" w:hAnsiTheme="minorHAnsi" w:cstheme="minorHAnsi"/>
          <w:sz w:val="22"/>
          <w:szCs w:val="22"/>
        </w:rPr>
      </w:pPr>
      <w:r>
        <w:rPr>
          <w:rFonts w:asciiTheme="minorHAnsi" w:hAnsiTheme="minorHAnsi" w:cstheme="minorHAnsi"/>
          <w:sz w:val="22"/>
          <w:szCs w:val="22"/>
        </w:rPr>
        <w:t>Gwarancje jakości i rękojmia za wady</w:t>
      </w:r>
    </w:p>
    <w:p w14:paraId="5F67128C" w14:textId="77777777" w:rsidR="007268DC" w:rsidRPr="005B3C3B" w:rsidRDefault="007268DC" w:rsidP="00CC75E4">
      <w:pPr>
        <w:pStyle w:val="Teksttreci20"/>
        <w:shd w:val="clear" w:color="auto" w:fill="auto"/>
        <w:spacing w:before="0" w:after="0" w:line="276" w:lineRule="auto"/>
        <w:ind w:right="20" w:firstLine="0"/>
        <w:rPr>
          <w:rFonts w:asciiTheme="minorHAnsi" w:hAnsiTheme="minorHAnsi" w:cstheme="minorHAnsi"/>
          <w:sz w:val="22"/>
          <w:szCs w:val="22"/>
        </w:rPr>
      </w:pPr>
    </w:p>
    <w:p w14:paraId="103F6B37" w14:textId="77777777" w:rsidR="00CC75E4" w:rsidRPr="00AD78E4" w:rsidRDefault="00CC75E4" w:rsidP="00CC75E4">
      <w:pPr>
        <w:pStyle w:val="Teksttreci1"/>
        <w:numPr>
          <w:ilvl w:val="0"/>
          <w:numId w:val="76"/>
        </w:numPr>
        <w:shd w:val="clear" w:color="auto" w:fill="auto"/>
        <w:tabs>
          <w:tab w:val="left" w:pos="400"/>
        </w:tabs>
        <w:spacing w:line="276" w:lineRule="auto"/>
        <w:ind w:left="426" w:right="20" w:hanging="400"/>
        <w:jc w:val="both"/>
        <w:rPr>
          <w:rFonts w:asciiTheme="minorHAnsi" w:hAnsiTheme="minorHAnsi" w:cstheme="minorHAnsi"/>
          <w:sz w:val="22"/>
          <w:szCs w:val="22"/>
        </w:rPr>
      </w:pPr>
      <w:r>
        <w:rPr>
          <w:rFonts w:asciiTheme="minorHAnsi" w:hAnsiTheme="minorHAnsi" w:cstheme="minorHAnsi"/>
          <w:sz w:val="22"/>
          <w:szCs w:val="22"/>
        </w:rPr>
        <w:t xml:space="preserve">Wykonawca gwarantuje wysoką jakość wykonania przedmiotu Umowy i w ramach wynagrodzenia umownego udziela gwarancji </w:t>
      </w:r>
      <w:r>
        <w:rPr>
          <w:rFonts w:asciiTheme="minorHAnsi" w:hAnsiTheme="minorHAnsi" w:cstheme="minorHAnsi"/>
          <w:color w:val="auto"/>
          <w:sz w:val="22"/>
          <w:szCs w:val="22"/>
        </w:rPr>
        <w:t>na dostarczony i zamontowany dźwig, jego wyposażenie, podzespoły, zastosowane materiały oraz wykonane prace , liczony od dnia podpisania protokołu odbioru końcowego Przedmiotu Umowy.na okres …… miesięcy, nie krótszy jednak niż 36 miesięcy (zgodnie z Ofertą Wykonawcy oraz kryterium oceny ofert określonym w pkt 24 SWZ)</w:t>
      </w:r>
    </w:p>
    <w:p w14:paraId="6C00D519" w14:textId="77777777" w:rsidR="00CC75E4" w:rsidRPr="00AD78E4" w:rsidRDefault="00CC75E4" w:rsidP="00CC75E4">
      <w:pPr>
        <w:pStyle w:val="Teksttreci1"/>
        <w:numPr>
          <w:ilvl w:val="0"/>
          <w:numId w:val="76"/>
        </w:numPr>
        <w:shd w:val="clear" w:color="auto" w:fill="auto"/>
        <w:tabs>
          <w:tab w:val="left" w:pos="400"/>
        </w:tabs>
        <w:spacing w:line="276" w:lineRule="auto"/>
        <w:ind w:left="40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Uprawnienia Zamawiającego z tytułu gwarancji jakości są niezależne od uprawnień wynikających z tytułu rękojmi za Wady. Strony ustalają, że Wykonawca będzie odpowiedzialny z tytułu rękojmi za wady fizyczne, jeśli Wada fizyczna zostanie stwierdzona do dnia zakończenia obowiązywania gwarancji, o której mowa w ust. 1.</w:t>
      </w:r>
    </w:p>
    <w:p w14:paraId="76FC2228" w14:textId="77777777" w:rsidR="00CC75E4" w:rsidRPr="00AB6F33" w:rsidRDefault="00CC75E4" w:rsidP="00CC75E4">
      <w:pPr>
        <w:pStyle w:val="Teksttreci1"/>
        <w:numPr>
          <w:ilvl w:val="0"/>
          <w:numId w:val="76"/>
        </w:numPr>
        <w:shd w:val="clear" w:color="auto" w:fill="auto"/>
        <w:tabs>
          <w:tab w:val="left" w:pos="400"/>
        </w:tabs>
        <w:spacing w:line="276" w:lineRule="auto"/>
        <w:ind w:left="400" w:right="20" w:hanging="360"/>
        <w:jc w:val="both"/>
        <w:rPr>
          <w:rFonts w:asciiTheme="minorHAnsi" w:hAnsiTheme="minorHAnsi" w:cstheme="minorHAnsi"/>
          <w:sz w:val="22"/>
          <w:szCs w:val="22"/>
        </w:rPr>
      </w:pPr>
      <w:r>
        <w:rPr>
          <w:rFonts w:asciiTheme="minorHAnsi" w:hAnsiTheme="minorHAnsi" w:cstheme="minorHAnsi"/>
          <w:sz w:val="22"/>
          <w:szCs w:val="22"/>
        </w:rPr>
        <w:t>Wykonawca ponosi wszelką odpowiedzialność w tym finansową, za wystąpienie szkód i strat w wyniku zaistnienia wad w Przedmiocie Umowy, zgłoszonych Wykonawcy w okresie obowiązywania gwarancji i rękojmi.</w:t>
      </w:r>
    </w:p>
    <w:p w14:paraId="41B73EF5" w14:textId="77777777" w:rsidR="00CC75E4" w:rsidRPr="00AB6F33" w:rsidRDefault="00CC75E4" w:rsidP="00CC75E4">
      <w:pPr>
        <w:pStyle w:val="Teksttreci1"/>
        <w:numPr>
          <w:ilvl w:val="0"/>
          <w:numId w:val="76"/>
        </w:numPr>
        <w:shd w:val="clear" w:color="auto" w:fill="auto"/>
        <w:tabs>
          <w:tab w:val="left" w:pos="400"/>
        </w:tabs>
        <w:spacing w:line="276" w:lineRule="auto"/>
        <w:ind w:left="400" w:right="20" w:hanging="360"/>
        <w:jc w:val="both"/>
        <w:rPr>
          <w:rFonts w:asciiTheme="minorHAnsi" w:hAnsiTheme="minorHAnsi" w:cstheme="minorHAnsi"/>
          <w:sz w:val="22"/>
          <w:szCs w:val="22"/>
        </w:rPr>
      </w:pPr>
      <w:r>
        <w:rPr>
          <w:rFonts w:asciiTheme="minorHAnsi" w:hAnsiTheme="minorHAnsi" w:cstheme="minorHAnsi"/>
          <w:sz w:val="22"/>
          <w:szCs w:val="22"/>
        </w:rPr>
        <w:t xml:space="preserve">O stwierdzeniu wady Zamawiający jest zobowiązany niezwłocznie </w:t>
      </w:r>
      <w:r>
        <w:rPr>
          <w:rFonts w:asciiTheme="minorHAnsi" w:hAnsiTheme="minorHAnsi" w:cstheme="minorHAnsi"/>
          <w:color w:val="auto"/>
          <w:sz w:val="22"/>
          <w:szCs w:val="22"/>
        </w:rPr>
        <w:t xml:space="preserve">powiadomić Wykonawcę na piśmie lub pocztą elektroniczną. W ramach rękojmi i gwarancji Wykonawca zobowiązuje się usunąć zgłoszone wady w terminie uzgodnionym z Zamawiającym, a jeżeli nie będzie możliwe </w:t>
      </w:r>
      <w:r>
        <w:rPr>
          <w:rFonts w:asciiTheme="minorHAnsi" w:hAnsiTheme="minorHAnsi" w:cstheme="minorHAnsi"/>
          <w:sz w:val="22"/>
          <w:szCs w:val="22"/>
        </w:rPr>
        <w:t xml:space="preserve">uzgodnienie tego terminu w okresie </w:t>
      </w:r>
      <w:r>
        <w:rPr>
          <w:rFonts w:asciiTheme="minorHAnsi" w:hAnsiTheme="minorHAnsi" w:cstheme="minorHAnsi"/>
          <w:b/>
          <w:color w:val="auto"/>
          <w:sz w:val="22"/>
          <w:szCs w:val="22"/>
        </w:rPr>
        <w:t xml:space="preserve">7 </w:t>
      </w:r>
      <w:r>
        <w:rPr>
          <w:rFonts w:asciiTheme="minorHAnsi" w:hAnsiTheme="minorHAnsi" w:cstheme="minorHAnsi"/>
          <w:color w:val="000000" w:themeColor="text1"/>
          <w:sz w:val="22"/>
          <w:szCs w:val="22"/>
        </w:rPr>
        <w:t>dni kalendarzowych</w:t>
      </w:r>
      <w:r>
        <w:rPr>
          <w:rFonts w:asciiTheme="minorHAnsi" w:hAnsiTheme="minorHAnsi" w:cstheme="minorHAnsi"/>
          <w:sz w:val="22"/>
          <w:szCs w:val="22"/>
        </w:rPr>
        <w:t>, to wiążący dla Wykonawcy będzie termin określony przez Zamawiającego, ustalony odpowiednio do charakteru i rozmiaru wady oraz technicznych możliwości jej usunięcia.</w:t>
      </w:r>
    </w:p>
    <w:p w14:paraId="2DF72288" w14:textId="77777777" w:rsidR="00CC75E4" w:rsidRPr="00AB6F33" w:rsidRDefault="00CC75E4" w:rsidP="00CC75E4">
      <w:pPr>
        <w:pStyle w:val="Teksttreci1"/>
        <w:numPr>
          <w:ilvl w:val="0"/>
          <w:numId w:val="76"/>
        </w:numPr>
        <w:shd w:val="clear" w:color="auto" w:fill="auto"/>
        <w:tabs>
          <w:tab w:val="left" w:pos="400"/>
        </w:tabs>
        <w:spacing w:line="276" w:lineRule="auto"/>
        <w:ind w:left="400" w:right="20" w:hanging="360"/>
        <w:jc w:val="both"/>
        <w:rPr>
          <w:rFonts w:asciiTheme="minorHAnsi" w:hAnsiTheme="minorHAnsi" w:cstheme="minorHAnsi"/>
          <w:sz w:val="22"/>
          <w:szCs w:val="22"/>
        </w:rPr>
      </w:pPr>
      <w:r>
        <w:rPr>
          <w:rFonts w:asciiTheme="minorHAnsi" w:hAnsiTheme="minorHAnsi" w:cstheme="minorHAnsi"/>
          <w:sz w:val="22"/>
          <w:szCs w:val="22"/>
        </w:rPr>
        <w:t>W okresie po stwierdzeniu wady i po poinformowaniu o tym Wykonawcy, a przed jej usunięciem przez Wykonawcę, Zamawiający ma prawo podjąć czynności zmierzające do zminimalizowania szkód i strat wynikłych z wystąpienia wady. W takim przypadku Wykonawca jest zobowiązany pokryć wszystkie udokumentowane koszty poniesione przez Zamawiającego.</w:t>
      </w:r>
    </w:p>
    <w:p w14:paraId="7CF499F6" w14:textId="77777777" w:rsidR="00CC75E4" w:rsidRPr="00AB6F33" w:rsidRDefault="00CC75E4" w:rsidP="00CC75E4">
      <w:pPr>
        <w:pStyle w:val="Teksttreci1"/>
        <w:numPr>
          <w:ilvl w:val="0"/>
          <w:numId w:val="76"/>
        </w:numPr>
        <w:shd w:val="clear" w:color="auto" w:fill="auto"/>
        <w:tabs>
          <w:tab w:val="left" w:pos="400"/>
        </w:tabs>
        <w:spacing w:line="276" w:lineRule="auto"/>
        <w:ind w:left="400" w:right="20" w:hanging="360"/>
        <w:jc w:val="both"/>
        <w:rPr>
          <w:rFonts w:asciiTheme="minorHAnsi" w:hAnsiTheme="minorHAnsi" w:cstheme="minorHAnsi"/>
          <w:color w:val="auto"/>
          <w:sz w:val="22"/>
          <w:szCs w:val="22"/>
        </w:rPr>
      </w:pPr>
      <w:r>
        <w:rPr>
          <w:rFonts w:asciiTheme="minorHAnsi" w:hAnsiTheme="minorHAnsi" w:cstheme="minorHAnsi"/>
          <w:sz w:val="22"/>
          <w:szCs w:val="22"/>
        </w:rPr>
        <w:t xml:space="preserve">Przez „usunięcie wad” Zamawiający rozumie naprawę lub wymianę. Naprawie bądź wymianie podlegają materiały i sposób wykonania robót, których wadliwość lub uszkodzenie wystąpiły w trakcie trwania okresu gwarancyjnego i rękojmi, jak również wszelkie materiały, urządzenia, wyposażenie stanowiące własność Zamawiającego lub innego podmiotu, których uszkodzenie zostało spowodowane przez wadliwe </w:t>
      </w:r>
      <w:r>
        <w:rPr>
          <w:rFonts w:asciiTheme="minorHAnsi" w:hAnsiTheme="minorHAnsi" w:cstheme="minorHAnsi"/>
          <w:color w:val="auto"/>
          <w:sz w:val="22"/>
          <w:szCs w:val="22"/>
        </w:rPr>
        <w:t>materiały lub sposób wykonania robót, za które był odpowiedzialny Wykonawca.</w:t>
      </w:r>
    </w:p>
    <w:p w14:paraId="4EC37B69" w14:textId="77777777" w:rsidR="00CC75E4" w:rsidRPr="00AD78E4" w:rsidRDefault="00CC75E4" w:rsidP="00CC75E4">
      <w:pPr>
        <w:pStyle w:val="Teksttreci1"/>
        <w:numPr>
          <w:ilvl w:val="0"/>
          <w:numId w:val="76"/>
        </w:numPr>
        <w:shd w:val="clear" w:color="auto" w:fill="auto"/>
        <w:tabs>
          <w:tab w:val="left" w:pos="349"/>
        </w:tabs>
        <w:spacing w:line="276" w:lineRule="auto"/>
        <w:ind w:left="360" w:right="20" w:hanging="360"/>
        <w:jc w:val="both"/>
        <w:rPr>
          <w:rFonts w:asciiTheme="minorHAnsi" w:hAnsiTheme="minorHAnsi" w:cstheme="minorHAnsi"/>
          <w:color w:val="auto"/>
          <w:sz w:val="22"/>
          <w:szCs w:val="22"/>
        </w:rPr>
      </w:pPr>
      <w:r>
        <w:rPr>
          <w:rFonts w:asciiTheme="minorHAnsi" w:hAnsiTheme="minorHAnsi" w:cstheme="minorHAnsi"/>
          <w:color w:val="auto"/>
          <w:sz w:val="22"/>
          <w:szCs w:val="22"/>
        </w:rPr>
        <w:t>Wykonawca i Zamawiający mogą uzgodnić, że wady lub szkody nimi spowodowane usunie Zamawiający lub inny Wykonawca w zastępstwie Wykonawcy i Zamawiający obciąży uzasadnionymi                                                    i udokumentowanymi kosztami Wykonawcę, co pozostaje bez wpływu na gwarancję i rękojmię udzielane przez Wykonawcę.</w:t>
      </w:r>
    </w:p>
    <w:p w14:paraId="3C624D87" w14:textId="77777777" w:rsidR="00CC75E4" w:rsidRPr="00AB6F33" w:rsidRDefault="00CC75E4" w:rsidP="00CC75E4">
      <w:pPr>
        <w:pStyle w:val="Teksttreci1"/>
        <w:numPr>
          <w:ilvl w:val="0"/>
          <w:numId w:val="76"/>
        </w:numPr>
        <w:shd w:val="clear" w:color="auto" w:fill="auto"/>
        <w:tabs>
          <w:tab w:val="left" w:pos="349"/>
        </w:tabs>
        <w:spacing w:line="276" w:lineRule="auto"/>
        <w:ind w:left="36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Jeżeli Wykonawca nie usunie jakiejkolwiek wady lub szkody nią spowodowanej w terminie, o którym mowa w ust. 4, to Zamawiający ma prawo wyznaczyć na piśmie ostateczny termin usunięcia przez Wykonawcę takiej wady lub szkody nią spowodowanej. Jeżeli Wykonawca nie dotrzyma tego terminu, to Zamawiający - w ramach gwarancji bądź rękojmi za wady - może na koszt i ryzyko Wykonawcy (bez uzyskiwania upoważnienia sądowego) usunąć taką Wadę lub szkodę nią spowodowaną samemu lub zatrudniając innych wykonawców bez utraty praw wynikających z gwarancji i rękojmi udzielonej przez </w:t>
      </w:r>
      <w:r>
        <w:rPr>
          <w:rFonts w:asciiTheme="minorHAnsi" w:hAnsiTheme="minorHAnsi" w:cstheme="minorHAnsi"/>
          <w:color w:val="000000" w:themeColor="text1"/>
          <w:sz w:val="22"/>
          <w:szCs w:val="22"/>
        </w:rPr>
        <w:lastRenderedPageBreak/>
        <w:t>Wykonawcę.</w:t>
      </w:r>
    </w:p>
    <w:p w14:paraId="2244FA7A" w14:textId="77777777" w:rsidR="00CC75E4" w:rsidRPr="004E74A4" w:rsidRDefault="00CC75E4" w:rsidP="00CC75E4">
      <w:pPr>
        <w:pStyle w:val="Teksttreci1"/>
        <w:numPr>
          <w:ilvl w:val="0"/>
          <w:numId w:val="76"/>
        </w:numPr>
        <w:shd w:val="clear" w:color="auto" w:fill="auto"/>
        <w:tabs>
          <w:tab w:val="left" w:pos="349"/>
        </w:tabs>
        <w:spacing w:line="276" w:lineRule="auto"/>
        <w:ind w:left="360" w:right="20" w:hanging="360"/>
        <w:jc w:val="both"/>
        <w:rPr>
          <w:rFonts w:asciiTheme="minorHAnsi" w:hAnsiTheme="minorHAnsi" w:cstheme="minorHAnsi"/>
          <w:strike/>
          <w:sz w:val="22"/>
          <w:szCs w:val="22"/>
        </w:rPr>
      </w:pPr>
      <w:r>
        <w:rPr>
          <w:rFonts w:asciiTheme="minorHAnsi" w:hAnsiTheme="minorHAnsi" w:cstheme="minorHAnsi"/>
          <w:color w:val="000000" w:themeColor="text1"/>
          <w:sz w:val="22"/>
          <w:szCs w:val="22"/>
        </w:rPr>
        <w:t xml:space="preserve">Zamawiający ma prawo skorzystać z innych uprawnień w zakresie rękojmi za wady wynikających                          </w:t>
      </w:r>
      <w:r>
        <w:rPr>
          <w:rFonts w:asciiTheme="minorHAnsi" w:hAnsiTheme="minorHAnsi" w:cstheme="minorHAnsi"/>
          <w:sz w:val="22"/>
          <w:szCs w:val="22"/>
        </w:rPr>
        <w:t>z przepisów Kodeksu cywilnego, a w zakresie nieuregulowanym w niniejszym paragrafie w odniesieniu do gwarancji oraz rękojmi za wady, zastosowanie mają przepisy Kodeksu cywilnego.</w:t>
      </w:r>
    </w:p>
    <w:p w14:paraId="4B49EA45" w14:textId="77777777" w:rsidR="00CC75E4" w:rsidRPr="00AB6F33" w:rsidRDefault="00CC75E4" w:rsidP="00CC75E4">
      <w:pPr>
        <w:pStyle w:val="Teksttreci1"/>
        <w:numPr>
          <w:ilvl w:val="0"/>
          <w:numId w:val="76"/>
        </w:numPr>
        <w:shd w:val="clear" w:color="auto" w:fill="auto"/>
        <w:tabs>
          <w:tab w:val="left" w:pos="349"/>
        </w:tabs>
        <w:spacing w:line="276" w:lineRule="auto"/>
        <w:ind w:left="360" w:right="20" w:hanging="360"/>
        <w:jc w:val="both"/>
        <w:rPr>
          <w:rFonts w:asciiTheme="minorHAnsi" w:hAnsiTheme="minorHAnsi" w:cstheme="minorHAnsi"/>
          <w:sz w:val="22"/>
          <w:szCs w:val="22"/>
        </w:rPr>
      </w:pPr>
      <w:r>
        <w:rPr>
          <w:rFonts w:asciiTheme="minorHAnsi" w:hAnsiTheme="minorHAnsi" w:cstheme="minorHAnsi"/>
          <w:sz w:val="22"/>
          <w:szCs w:val="22"/>
        </w:rPr>
        <w:t>W przypadku zagrożenia bezpieczeństwa użytkowników lub mienia Zamawiającego w związku z zaistnieniem wady lub szkody nią spowodowanej w wykonywanym przez Wykonawcę Przedmiocie Umowy, Zamawiający ma prawo do natychmiastowego zatrudnienia innego Wykonawcy, celem usunięcia niebezpieczeństwa, na koszt i ryzyko Wykonawcy, jeżeli Wykonawca na żądanie Zamawiającego niezwłocznie nie przystąpi do usuwania niebezpieczeństwa. W takim przypadku Zamawiający jest zobowiązany do niezwłocznego powiadomienia Wykonawcy o zaistniałym fakcie zatrudnienia przez Zamawiającego innego Wykonawcy. Zamawiający nie traci w takim wypadku uprawnień wynikających z rękojmi za wady oraz gwarancji udzielonej przez Wykonawcę.</w:t>
      </w:r>
    </w:p>
    <w:p w14:paraId="6DAD2BA3" w14:textId="77777777" w:rsidR="00CC75E4" w:rsidRPr="00AB6F33" w:rsidRDefault="00CC75E4" w:rsidP="00CC75E4">
      <w:pPr>
        <w:pStyle w:val="Teksttreci1"/>
        <w:numPr>
          <w:ilvl w:val="0"/>
          <w:numId w:val="76"/>
        </w:numPr>
        <w:shd w:val="clear" w:color="auto" w:fill="auto"/>
        <w:tabs>
          <w:tab w:val="left" w:pos="349"/>
        </w:tabs>
        <w:spacing w:line="276" w:lineRule="auto"/>
        <w:ind w:left="360" w:right="20" w:hanging="360"/>
        <w:jc w:val="both"/>
        <w:rPr>
          <w:rFonts w:asciiTheme="minorHAnsi" w:hAnsiTheme="minorHAnsi" w:cstheme="minorHAnsi"/>
          <w:sz w:val="22"/>
          <w:szCs w:val="22"/>
        </w:rPr>
      </w:pPr>
      <w:r>
        <w:rPr>
          <w:rFonts w:asciiTheme="minorHAnsi" w:hAnsiTheme="minorHAnsi" w:cstheme="minorHAnsi"/>
          <w:sz w:val="22"/>
          <w:szCs w:val="22"/>
        </w:rPr>
        <w:t>Jeżeli przedmiot Umowy lub jakakolwiek jego część będzie wadliwa, Wykonawca naprawi wszelkie szkody tym spowodowane oraz zwolni Zamawiającego od odpowiedzialności, jaką Zamawiający mógłby ponosić z tego tytułu, a także wypłaci Zamawiającemu odszkodowanie z tytułu wszelkich szkód, strat lub wydatków poniesionych przez Zamawiającego z tego tytułu, w szczególności powstałych w wyniku poniesienia przez Zamawiającego odpowiedzialności cywilnej, administracyjnej lub karnej z tego tytułu.</w:t>
      </w:r>
    </w:p>
    <w:p w14:paraId="276FEC80" w14:textId="77777777" w:rsidR="00CC75E4" w:rsidRDefault="00CC75E4" w:rsidP="00CC75E4">
      <w:pPr>
        <w:pStyle w:val="Teksttreci1"/>
        <w:numPr>
          <w:ilvl w:val="0"/>
          <w:numId w:val="76"/>
        </w:numPr>
        <w:shd w:val="clear" w:color="auto" w:fill="auto"/>
        <w:tabs>
          <w:tab w:val="left" w:pos="349"/>
        </w:tabs>
        <w:spacing w:line="276" w:lineRule="auto"/>
        <w:ind w:left="360" w:right="20" w:hanging="360"/>
        <w:jc w:val="both"/>
        <w:rPr>
          <w:rFonts w:asciiTheme="minorHAnsi" w:hAnsiTheme="minorHAnsi" w:cstheme="minorHAnsi"/>
          <w:sz w:val="22"/>
          <w:szCs w:val="22"/>
        </w:rPr>
      </w:pPr>
      <w:r>
        <w:rPr>
          <w:rFonts w:asciiTheme="minorHAnsi" w:hAnsiTheme="minorHAnsi" w:cstheme="minorHAnsi"/>
          <w:sz w:val="22"/>
          <w:szCs w:val="22"/>
        </w:rPr>
        <w:t>Jeżeli w wykonaniu obowiązków z tytułu gwarancji Wykonawca wymienił urządzenie lub jego istotny element na wolny od wad albo dokonał istotnej naprawy urządzenia lub jego elementu, termin gwarancji w odniesieniu do wymienionego urządzenia lub elementu albo elementu poddanego istotnej naprawie biegnie na nowo od chwili jego wymiany lub dokonania istotnej naprawy, zgodnie z przepisami Kodeksu cywilnego.</w:t>
      </w:r>
    </w:p>
    <w:p w14:paraId="0BD0ADB7" w14:textId="77777777" w:rsidR="00EA79E6" w:rsidRDefault="00EA79E6" w:rsidP="00CC75E4">
      <w:pPr>
        <w:pStyle w:val="Teksttreci1"/>
        <w:numPr>
          <w:ilvl w:val="0"/>
          <w:numId w:val="76"/>
        </w:numPr>
        <w:shd w:val="clear" w:color="auto" w:fill="auto"/>
        <w:tabs>
          <w:tab w:val="left" w:pos="349"/>
        </w:tabs>
        <w:spacing w:line="276" w:lineRule="auto"/>
        <w:ind w:left="360" w:right="20" w:hanging="360"/>
        <w:jc w:val="both"/>
        <w:rPr>
          <w:rFonts w:asciiTheme="minorHAnsi" w:hAnsiTheme="minorHAnsi" w:cstheme="minorHAnsi"/>
          <w:sz w:val="22"/>
          <w:szCs w:val="22"/>
        </w:rPr>
      </w:pPr>
      <w:r>
        <w:rPr>
          <w:rFonts w:asciiTheme="minorHAnsi" w:hAnsiTheme="minorHAnsi" w:cstheme="minorHAnsi"/>
          <w:sz w:val="22"/>
          <w:szCs w:val="22"/>
        </w:rPr>
        <w:t xml:space="preserve">Wykonanie przez Zamawiającego lub osobę trzecią czynności dotyczących urządzenia w okresie gwarancji nie powoduje utraty uprawnień z gwarancji lub rękojmi, chyba że Wykonawca wykaże, że stwierdzona wada powstała wskutek nieprawidłowego wykonania takich czynności przez Zamawiającego lub osobę trzecią. </w:t>
      </w:r>
    </w:p>
    <w:p w14:paraId="5FA4F655" w14:textId="77777777" w:rsidR="004138C9" w:rsidRDefault="00331EF6">
      <w:pPr>
        <w:pStyle w:val="Teksttreci1"/>
        <w:numPr>
          <w:ilvl w:val="0"/>
          <w:numId w:val="76"/>
        </w:numPr>
        <w:shd w:val="clear" w:color="auto" w:fill="auto"/>
        <w:tabs>
          <w:tab w:val="left" w:pos="349"/>
        </w:tabs>
        <w:spacing w:line="276" w:lineRule="auto"/>
        <w:ind w:left="360" w:right="20" w:hanging="360"/>
        <w:jc w:val="both"/>
        <w:rPr>
          <w:rFonts w:asciiTheme="minorHAnsi" w:hAnsiTheme="minorHAnsi" w:cstheme="minorHAnsi"/>
          <w:sz w:val="22"/>
          <w:szCs w:val="22"/>
        </w:rPr>
      </w:pPr>
      <w:r>
        <w:rPr>
          <w:rFonts w:asciiTheme="minorHAnsi" w:hAnsiTheme="minorHAnsi" w:cstheme="minorHAnsi"/>
          <w:sz w:val="22"/>
          <w:szCs w:val="22"/>
        </w:rPr>
        <w:t>Wykonawca zapewnia dostępność części zamiennych do dostarczonego dźwigu przez okres nie krótszy niż 10 lat od dnia podpisania protokołu odbioru końcowego, na warunkach rynkowych, także po upływie okresu gwarancji.</w:t>
      </w:r>
    </w:p>
    <w:p w14:paraId="568B0533" w14:textId="77777777" w:rsidR="00EA79E6" w:rsidRPr="00AB6F33" w:rsidRDefault="00EA79E6" w:rsidP="00CC75E4">
      <w:pPr>
        <w:pStyle w:val="Teksttreci1"/>
        <w:numPr>
          <w:ilvl w:val="0"/>
          <w:numId w:val="76"/>
        </w:numPr>
        <w:shd w:val="clear" w:color="auto" w:fill="auto"/>
        <w:tabs>
          <w:tab w:val="left" w:pos="349"/>
        </w:tabs>
        <w:spacing w:line="276" w:lineRule="auto"/>
        <w:ind w:left="360" w:right="20" w:hanging="360"/>
        <w:jc w:val="both"/>
        <w:rPr>
          <w:rFonts w:asciiTheme="minorHAnsi" w:hAnsiTheme="minorHAnsi" w:cstheme="minorHAnsi"/>
          <w:sz w:val="22"/>
          <w:szCs w:val="22"/>
        </w:rPr>
      </w:pPr>
      <w:r>
        <w:rPr>
          <w:rFonts w:asciiTheme="minorHAnsi" w:hAnsiTheme="minorHAnsi" w:cstheme="minorHAnsi"/>
          <w:sz w:val="22"/>
          <w:szCs w:val="22"/>
        </w:rPr>
        <w:t>W okresie gwarancji, o którym mowa w ust. 1, Wykonawca w ramach wynagrodzenia określonego w § 14 ust. 1 zapewnia serwis i konserwację dźwigu zgodnie z wymaganiami producenta, wymaganiami UDT, PN-EN 13015 oraz OPZ, obejmujące w szczególności:</w:t>
      </w:r>
    </w:p>
    <w:p w14:paraId="2E536C11" w14:textId="77777777" w:rsidR="00EA79E6" w:rsidRDefault="00EA79E6" w:rsidP="00EA79E6">
      <w:pPr>
        <w:pStyle w:val="Teksttreci1"/>
        <w:numPr>
          <w:ilvl w:val="0"/>
          <w:numId w:val="104"/>
        </w:numPr>
        <w:shd w:val="clear" w:color="auto" w:fill="auto"/>
        <w:spacing w:line="276" w:lineRule="auto"/>
        <w:ind w:right="20"/>
        <w:jc w:val="both"/>
        <w:rPr>
          <w:rFonts w:asciiTheme="minorHAnsi" w:hAnsiTheme="minorHAnsi" w:cstheme="minorHAnsi"/>
          <w:sz w:val="22"/>
          <w:szCs w:val="22"/>
        </w:rPr>
      </w:pPr>
      <w:r>
        <w:rPr>
          <w:rFonts w:asciiTheme="minorHAnsi" w:hAnsiTheme="minorHAnsi" w:cstheme="minorHAnsi"/>
          <w:sz w:val="22"/>
          <w:szCs w:val="22"/>
        </w:rPr>
        <w:t xml:space="preserve">regularne przeglądy i konserwację urządzenia, nie rzadziej niż w terminach wymaganych obowiązującymi przepisami, wymaganiami UDT i instrukcją producenta, w tym kontrolę podzespołów mechanicznych i elektrycznych oraz elementów bezpieczeństwa; </w:t>
      </w:r>
    </w:p>
    <w:p w14:paraId="5165894A" w14:textId="77777777" w:rsidR="00EA79E6" w:rsidRDefault="00EA79E6" w:rsidP="00EA79E6">
      <w:pPr>
        <w:pStyle w:val="Teksttreci1"/>
        <w:numPr>
          <w:ilvl w:val="0"/>
          <w:numId w:val="104"/>
        </w:numPr>
        <w:shd w:val="clear" w:color="auto" w:fill="auto"/>
        <w:spacing w:line="276" w:lineRule="auto"/>
        <w:ind w:right="20"/>
        <w:jc w:val="both"/>
        <w:rPr>
          <w:rFonts w:asciiTheme="minorHAnsi" w:hAnsiTheme="minorHAnsi" w:cstheme="minorHAnsi"/>
          <w:sz w:val="22"/>
          <w:szCs w:val="22"/>
        </w:rPr>
      </w:pPr>
      <w:r>
        <w:rPr>
          <w:rFonts w:asciiTheme="minorHAnsi" w:hAnsiTheme="minorHAnsi" w:cstheme="minorHAnsi"/>
          <w:sz w:val="22"/>
          <w:szCs w:val="22"/>
        </w:rPr>
        <w:t xml:space="preserve">smarowanie, regulację parametrów jezdnych, w tym precyzji zatrzymywania się dźwigu na przystankach, oraz czyszczenie podzespołów w zakresie niezbędnym do prawidłowego funkcjonowania urządzenia; </w:t>
      </w:r>
    </w:p>
    <w:p w14:paraId="3F50AFCE" w14:textId="77777777" w:rsidR="008809BF" w:rsidRPr="00773567" w:rsidRDefault="008809BF" w:rsidP="008809BF">
      <w:pPr>
        <w:pStyle w:val="Teksttreci1"/>
        <w:numPr>
          <w:ilvl w:val="0"/>
          <w:numId w:val="104"/>
        </w:numPr>
        <w:shd w:val="clear" w:color="auto" w:fill="auto"/>
        <w:spacing w:line="276" w:lineRule="auto"/>
        <w:ind w:right="20"/>
        <w:jc w:val="both"/>
        <w:rPr>
          <w:rFonts w:asciiTheme="minorHAnsi" w:eastAsia="Calibri" w:hAnsiTheme="minorHAnsi" w:cstheme="minorHAnsi"/>
          <w:color w:val="auto"/>
          <w:sz w:val="22"/>
          <w:lang w:eastAsia="en-US"/>
        </w:rPr>
      </w:pPr>
      <w:r>
        <w:rPr>
          <w:rFonts w:asciiTheme="minorHAnsi" w:eastAsia="Calibri" w:hAnsiTheme="minorHAnsi" w:cstheme="minorHAnsi"/>
          <w:color w:val="auto"/>
          <w:sz w:val="22"/>
          <w:lang w:eastAsia="en-US"/>
        </w:rPr>
        <w:t>kontrola wzrokowa i funkcji przekaźników, panelu sterowania w kabinie, kaset dyspozycji, monitoringu i innego wyposażenia z zakresu bezpieczeństwa, a także wyświetlaczy i sprzętu oświetleniowego;</w:t>
      </w:r>
    </w:p>
    <w:p w14:paraId="15753619" w14:textId="77777777" w:rsidR="008809BF" w:rsidRPr="00773567" w:rsidRDefault="008809BF" w:rsidP="008809BF">
      <w:pPr>
        <w:pStyle w:val="Teksttreci1"/>
        <w:numPr>
          <w:ilvl w:val="0"/>
          <w:numId w:val="104"/>
        </w:numPr>
        <w:shd w:val="clear" w:color="auto" w:fill="auto"/>
        <w:spacing w:line="276" w:lineRule="auto"/>
        <w:ind w:right="20"/>
        <w:jc w:val="both"/>
        <w:rPr>
          <w:rFonts w:asciiTheme="minorHAnsi" w:eastAsia="Calibri" w:hAnsiTheme="minorHAnsi" w:cstheme="minorHAnsi"/>
          <w:color w:val="auto"/>
          <w:sz w:val="22"/>
          <w:lang w:eastAsia="en-US"/>
        </w:rPr>
      </w:pPr>
      <w:r>
        <w:rPr>
          <w:rFonts w:asciiTheme="minorHAnsi" w:eastAsia="Calibri" w:hAnsiTheme="minorHAnsi" w:cstheme="minorHAnsi"/>
          <w:color w:val="auto"/>
          <w:sz w:val="22"/>
          <w:lang w:eastAsia="en-US"/>
        </w:rPr>
        <w:t>czyszczenie maszynowni, dachu kabiny i podszybia z zabrudzeń, powstałych w wyniku normalnej eksploatacji, dwa razy w ciągu roku;</w:t>
      </w:r>
    </w:p>
    <w:p w14:paraId="4CA922C4" w14:textId="77777777" w:rsidR="008809BF" w:rsidRPr="00773567" w:rsidRDefault="008809BF" w:rsidP="008809BF">
      <w:pPr>
        <w:pStyle w:val="Teksttreci1"/>
        <w:numPr>
          <w:ilvl w:val="0"/>
          <w:numId w:val="104"/>
        </w:numPr>
        <w:shd w:val="clear" w:color="auto" w:fill="auto"/>
        <w:spacing w:line="276" w:lineRule="auto"/>
        <w:ind w:right="20"/>
        <w:jc w:val="both"/>
        <w:rPr>
          <w:rFonts w:asciiTheme="minorHAnsi" w:eastAsia="Calibri" w:hAnsiTheme="minorHAnsi" w:cstheme="minorHAnsi"/>
          <w:color w:val="auto"/>
          <w:sz w:val="22"/>
          <w:lang w:eastAsia="en-US"/>
        </w:rPr>
      </w:pPr>
      <w:r>
        <w:rPr>
          <w:rFonts w:asciiTheme="minorHAnsi" w:eastAsia="Calibri" w:hAnsiTheme="minorHAnsi" w:cstheme="minorHAnsi"/>
          <w:color w:val="auto"/>
          <w:sz w:val="22"/>
          <w:lang w:eastAsia="en-US"/>
        </w:rPr>
        <w:t>dodatkowe przeglądy bezpieczeństwa zgodnie z wytycznymi producenta;</w:t>
      </w:r>
    </w:p>
    <w:p w14:paraId="0FA79033" w14:textId="77777777" w:rsidR="008809BF" w:rsidRPr="008809BF" w:rsidRDefault="008809BF" w:rsidP="008809BF">
      <w:pPr>
        <w:pStyle w:val="Teksttreci1"/>
        <w:numPr>
          <w:ilvl w:val="0"/>
          <w:numId w:val="104"/>
        </w:numPr>
        <w:shd w:val="clear" w:color="auto" w:fill="auto"/>
        <w:spacing w:line="276" w:lineRule="auto"/>
        <w:ind w:right="20"/>
        <w:jc w:val="both"/>
        <w:rPr>
          <w:rFonts w:asciiTheme="minorHAnsi" w:eastAsia="Calibri" w:hAnsiTheme="minorHAnsi" w:cstheme="minorHAnsi"/>
          <w:color w:val="auto"/>
          <w:sz w:val="22"/>
          <w:lang w:eastAsia="en-US"/>
        </w:rPr>
      </w:pPr>
      <w:r>
        <w:rPr>
          <w:rFonts w:asciiTheme="minorHAnsi" w:eastAsia="Calibri" w:hAnsiTheme="minorHAnsi" w:cstheme="minorHAnsi"/>
          <w:color w:val="auto"/>
          <w:sz w:val="22"/>
          <w:lang w:eastAsia="en-US"/>
        </w:rPr>
        <w:lastRenderedPageBreak/>
        <w:t>bezpłatne akcje fabryczne, usprawniające lub korygujące działanie urządzeń;</w:t>
      </w:r>
    </w:p>
    <w:p w14:paraId="2A53A395" w14:textId="77777777" w:rsidR="00EA79E6" w:rsidRDefault="00EA79E6" w:rsidP="00EA79E6">
      <w:pPr>
        <w:pStyle w:val="Teksttreci1"/>
        <w:numPr>
          <w:ilvl w:val="0"/>
          <w:numId w:val="104"/>
        </w:numPr>
        <w:shd w:val="clear" w:color="auto" w:fill="auto"/>
        <w:spacing w:line="276" w:lineRule="auto"/>
        <w:ind w:right="20"/>
        <w:jc w:val="both"/>
        <w:rPr>
          <w:rFonts w:asciiTheme="minorHAnsi" w:hAnsiTheme="minorHAnsi" w:cstheme="minorHAnsi"/>
          <w:sz w:val="22"/>
          <w:szCs w:val="22"/>
        </w:rPr>
      </w:pPr>
      <w:r>
        <w:rPr>
          <w:rFonts w:asciiTheme="minorHAnsi" w:hAnsiTheme="minorHAnsi" w:cstheme="minorHAnsi"/>
          <w:sz w:val="22"/>
          <w:szCs w:val="22"/>
        </w:rPr>
        <w:t>diagnostykę urządzenia oraz aktualizacje oprogramowania wymagane dla zapewnienia jego prawidłowego i bezpiecznego funkcjonowania;</w:t>
      </w:r>
    </w:p>
    <w:p w14:paraId="65B767AA" w14:textId="77777777" w:rsidR="00EA79E6" w:rsidRDefault="00EA79E6" w:rsidP="00EA79E6">
      <w:pPr>
        <w:pStyle w:val="Teksttreci1"/>
        <w:numPr>
          <w:ilvl w:val="0"/>
          <w:numId w:val="104"/>
        </w:numPr>
        <w:shd w:val="clear" w:color="auto" w:fill="auto"/>
        <w:spacing w:line="276" w:lineRule="auto"/>
        <w:ind w:right="20"/>
        <w:jc w:val="both"/>
        <w:rPr>
          <w:rFonts w:asciiTheme="minorHAnsi" w:hAnsiTheme="minorHAnsi" w:cstheme="minorHAnsi"/>
          <w:sz w:val="22"/>
          <w:szCs w:val="22"/>
        </w:rPr>
      </w:pPr>
      <w:r>
        <w:rPr>
          <w:rFonts w:asciiTheme="minorHAnsi" w:hAnsiTheme="minorHAnsi" w:cstheme="minorHAnsi"/>
          <w:sz w:val="22"/>
          <w:szCs w:val="22"/>
        </w:rPr>
        <w:t xml:space="preserve">usuwanie usterek i awarii oraz wykonywanie napraw objętych gwarancją; </w:t>
      </w:r>
    </w:p>
    <w:p w14:paraId="4810CB1C" w14:textId="77777777" w:rsidR="00EA79E6" w:rsidRDefault="00EA79E6" w:rsidP="00EA79E6">
      <w:pPr>
        <w:pStyle w:val="Teksttreci1"/>
        <w:numPr>
          <w:ilvl w:val="0"/>
          <w:numId w:val="104"/>
        </w:numPr>
        <w:shd w:val="clear" w:color="auto" w:fill="auto"/>
        <w:spacing w:line="276" w:lineRule="auto"/>
        <w:ind w:right="20"/>
        <w:jc w:val="both"/>
        <w:rPr>
          <w:rFonts w:asciiTheme="minorHAnsi" w:hAnsiTheme="minorHAnsi" w:cstheme="minorHAnsi"/>
          <w:sz w:val="22"/>
          <w:szCs w:val="22"/>
        </w:rPr>
      </w:pPr>
      <w:r>
        <w:rPr>
          <w:rFonts w:asciiTheme="minorHAnsi" w:hAnsiTheme="minorHAnsi" w:cstheme="minorHAnsi"/>
          <w:sz w:val="22"/>
          <w:szCs w:val="22"/>
        </w:rPr>
        <w:t xml:space="preserve">zapewnienie materiałów, części i sprzętu niezbędnych do wykonywania obowiązków gwarancyjnych i serwisowych, zgodnych z wymaganiami producenta oraz posiadających wymagane atesty lub dokumenty zgodności; </w:t>
      </w:r>
    </w:p>
    <w:p w14:paraId="474CCFA8" w14:textId="77777777" w:rsidR="00EA79E6" w:rsidRDefault="00EA79E6" w:rsidP="00EA79E6">
      <w:pPr>
        <w:pStyle w:val="Teksttreci1"/>
        <w:numPr>
          <w:ilvl w:val="0"/>
          <w:numId w:val="104"/>
        </w:numPr>
        <w:shd w:val="clear" w:color="auto" w:fill="auto"/>
        <w:spacing w:line="276" w:lineRule="auto"/>
        <w:ind w:right="20"/>
        <w:jc w:val="both"/>
        <w:rPr>
          <w:rFonts w:asciiTheme="minorHAnsi" w:hAnsiTheme="minorHAnsi" w:cstheme="minorHAnsi"/>
          <w:sz w:val="22"/>
          <w:szCs w:val="22"/>
        </w:rPr>
      </w:pPr>
      <w:r>
        <w:rPr>
          <w:rFonts w:asciiTheme="minorHAnsi" w:hAnsiTheme="minorHAnsi" w:cstheme="minorHAnsi"/>
          <w:sz w:val="22"/>
          <w:szCs w:val="22"/>
        </w:rPr>
        <w:t>utylizację zużytych lub wymienionych elementów zgodnie z obowiązującymi przepisami;</w:t>
      </w:r>
    </w:p>
    <w:p w14:paraId="68C73BBE" w14:textId="77777777" w:rsidR="003F70F5" w:rsidRDefault="00EA79E6" w:rsidP="00EA79E6">
      <w:pPr>
        <w:pStyle w:val="Teksttreci1"/>
        <w:numPr>
          <w:ilvl w:val="0"/>
          <w:numId w:val="104"/>
        </w:numPr>
        <w:shd w:val="clear" w:color="auto" w:fill="auto"/>
        <w:spacing w:line="276" w:lineRule="auto"/>
        <w:ind w:right="20"/>
        <w:jc w:val="both"/>
        <w:rPr>
          <w:rFonts w:asciiTheme="minorHAnsi" w:hAnsiTheme="minorHAnsi" w:cstheme="minorHAnsi"/>
          <w:sz w:val="22"/>
          <w:szCs w:val="22"/>
        </w:rPr>
      </w:pPr>
      <w:r>
        <w:rPr>
          <w:rFonts w:asciiTheme="minorHAnsi" w:hAnsiTheme="minorHAnsi" w:cstheme="minorHAnsi"/>
          <w:sz w:val="22"/>
          <w:szCs w:val="22"/>
        </w:rPr>
        <w:t xml:space="preserve">uczestnictwo uprawnionych osób ze strony Wykonawcy w wymaganych badaniach i kontrolach UDT dotyczących urządzenia; </w:t>
      </w:r>
    </w:p>
    <w:p w14:paraId="3E4BCE73" w14:textId="77777777" w:rsidR="00017C81" w:rsidRDefault="00EA79E6" w:rsidP="00EA79E6">
      <w:pPr>
        <w:pStyle w:val="Teksttreci1"/>
        <w:numPr>
          <w:ilvl w:val="0"/>
          <w:numId w:val="104"/>
        </w:numPr>
        <w:shd w:val="clear" w:color="auto" w:fill="auto"/>
        <w:spacing w:line="276" w:lineRule="auto"/>
        <w:ind w:right="20"/>
        <w:jc w:val="both"/>
        <w:rPr>
          <w:rFonts w:asciiTheme="minorHAnsi" w:hAnsiTheme="minorHAnsi" w:cstheme="minorHAnsi"/>
          <w:sz w:val="22"/>
          <w:szCs w:val="22"/>
        </w:rPr>
      </w:pPr>
      <w:r>
        <w:rPr>
          <w:rFonts w:asciiTheme="minorHAnsi" w:hAnsiTheme="minorHAnsi" w:cstheme="minorHAnsi"/>
          <w:sz w:val="22"/>
          <w:szCs w:val="22"/>
        </w:rPr>
        <w:t xml:space="preserve">zapewnienie sprawnego systemu łączności alarmowej z kabiny dźwigu; </w:t>
      </w:r>
    </w:p>
    <w:p w14:paraId="7D3BF73A" w14:textId="77777777" w:rsidR="00017C81" w:rsidRDefault="00EA79E6" w:rsidP="00EA79E6">
      <w:pPr>
        <w:pStyle w:val="Teksttreci1"/>
        <w:numPr>
          <w:ilvl w:val="0"/>
          <w:numId w:val="104"/>
        </w:numPr>
        <w:shd w:val="clear" w:color="auto" w:fill="auto"/>
        <w:spacing w:line="276" w:lineRule="auto"/>
        <w:ind w:right="20"/>
        <w:jc w:val="both"/>
        <w:rPr>
          <w:rFonts w:asciiTheme="minorHAnsi" w:hAnsiTheme="minorHAnsi" w:cstheme="minorHAnsi"/>
          <w:sz w:val="22"/>
          <w:szCs w:val="22"/>
        </w:rPr>
      </w:pPr>
      <w:r>
        <w:rPr>
          <w:rFonts w:asciiTheme="minorHAnsi" w:hAnsiTheme="minorHAnsi" w:cstheme="minorHAnsi"/>
          <w:sz w:val="22"/>
          <w:szCs w:val="22"/>
        </w:rPr>
        <w:t xml:space="preserve">zapewnienie całodobowej gotowości pogotowia dźwigowego, przez 7 dni w tygodniu, przez cały rok, w tym w zakresie uwalniania osób uwięzionych w kabinie; </w:t>
      </w:r>
    </w:p>
    <w:p w14:paraId="00886A07" w14:textId="77777777" w:rsidR="00017C81" w:rsidRDefault="00EA79E6" w:rsidP="00EA79E6">
      <w:pPr>
        <w:pStyle w:val="Teksttreci1"/>
        <w:numPr>
          <w:ilvl w:val="0"/>
          <w:numId w:val="104"/>
        </w:numPr>
        <w:shd w:val="clear" w:color="auto" w:fill="auto"/>
        <w:spacing w:line="276" w:lineRule="auto"/>
        <w:ind w:right="20"/>
        <w:jc w:val="both"/>
        <w:rPr>
          <w:rFonts w:asciiTheme="minorHAnsi" w:hAnsiTheme="minorHAnsi" w:cstheme="minorHAnsi"/>
          <w:sz w:val="22"/>
          <w:szCs w:val="22"/>
        </w:rPr>
      </w:pPr>
      <w:r>
        <w:rPr>
          <w:rFonts w:asciiTheme="minorHAnsi" w:hAnsiTheme="minorHAnsi" w:cstheme="minorHAnsi"/>
          <w:sz w:val="22"/>
          <w:szCs w:val="22"/>
        </w:rPr>
        <w:t>czas reakcji na zgłoszenie awarii nie dłuższy niż 120 minut od chwili przyjęcia zgłoszenia;</w:t>
      </w:r>
    </w:p>
    <w:p w14:paraId="0C584F0F" w14:textId="77777777" w:rsidR="004138C9" w:rsidRDefault="00331EF6">
      <w:pPr>
        <w:pStyle w:val="Teksttreci1"/>
        <w:numPr>
          <w:ilvl w:val="0"/>
          <w:numId w:val="104"/>
        </w:numPr>
        <w:shd w:val="clear" w:color="auto" w:fill="auto"/>
        <w:spacing w:line="276" w:lineRule="auto"/>
        <w:ind w:right="20"/>
        <w:jc w:val="both"/>
        <w:rPr>
          <w:rFonts w:asciiTheme="minorHAnsi" w:hAnsiTheme="minorHAnsi" w:cstheme="minorHAnsi"/>
          <w:sz w:val="22"/>
          <w:szCs w:val="22"/>
        </w:rPr>
      </w:pPr>
      <w:r>
        <w:rPr>
          <w:rFonts w:asciiTheme="minorHAnsi" w:hAnsiTheme="minorHAnsi" w:cstheme="minorHAnsi"/>
          <w:sz w:val="22"/>
          <w:szCs w:val="22"/>
        </w:rPr>
        <w:t>prowadzenie wymaganej dokumentacji serwisowej, w tym książki konserwacji i raportów dotyczących awarii i wykonanych czynności serwisowych.</w:t>
      </w:r>
    </w:p>
    <w:p w14:paraId="32DDB4FD" w14:textId="77777777" w:rsidR="005621CE" w:rsidRDefault="005621CE">
      <w:pPr>
        <w:pStyle w:val="Teksttreci1"/>
        <w:numPr>
          <w:ilvl w:val="0"/>
          <w:numId w:val="104"/>
        </w:numPr>
        <w:shd w:val="clear" w:color="auto" w:fill="auto"/>
        <w:spacing w:line="276" w:lineRule="auto"/>
        <w:ind w:right="20"/>
        <w:jc w:val="both"/>
        <w:rPr>
          <w:rFonts w:asciiTheme="minorHAnsi" w:eastAsia="Calibri" w:hAnsiTheme="minorHAnsi" w:cstheme="minorHAnsi"/>
          <w:color w:val="auto"/>
          <w:sz w:val="22"/>
          <w:lang w:eastAsia="en-US"/>
        </w:rPr>
      </w:pPr>
    </w:p>
    <w:p w14:paraId="7E751846" w14:textId="77777777" w:rsidR="008A570D" w:rsidRPr="00EE2056" w:rsidRDefault="008A570D" w:rsidP="00A72612">
      <w:pPr>
        <w:pStyle w:val="Teksttreci20"/>
        <w:shd w:val="clear" w:color="auto" w:fill="auto"/>
        <w:spacing w:before="0" w:after="0" w:line="276" w:lineRule="auto"/>
        <w:ind w:firstLine="0"/>
        <w:jc w:val="both"/>
        <w:rPr>
          <w:rFonts w:asciiTheme="minorHAnsi" w:hAnsiTheme="minorHAnsi" w:cstheme="minorHAnsi"/>
          <w:sz w:val="22"/>
          <w:szCs w:val="22"/>
        </w:rPr>
      </w:pPr>
    </w:p>
    <w:p w14:paraId="6D312D20" w14:textId="77777777" w:rsidR="005E55EB" w:rsidRPr="007268DC" w:rsidRDefault="00B92DD3" w:rsidP="007268DC">
      <w:pPr>
        <w:pStyle w:val="Teksttreci20"/>
        <w:shd w:val="clear" w:color="auto" w:fill="auto"/>
        <w:spacing w:before="0" w:after="0" w:line="276" w:lineRule="auto"/>
        <w:ind w:firstLine="0"/>
        <w:rPr>
          <w:rFonts w:asciiTheme="minorHAnsi" w:hAnsiTheme="minorHAnsi" w:cstheme="minorHAnsi"/>
          <w:color w:val="auto"/>
          <w:sz w:val="22"/>
          <w:szCs w:val="22"/>
        </w:rPr>
      </w:pPr>
      <w:r>
        <w:rPr>
          <w:rFonts w:asciiTheme="minorHAnsi" w:hAnsiTheme="minorHAnsi" w:cstheme="minorHAnsi"/>
          <w:color w:val="auto"/>
          <w:sz w:val="22"/>
          <w:szCs w:val="22"/>
        </w:rPr>
        <w:t>§ 18</w:t>
      </w:r>
    </w:p>
    <w:p w14:paraId="129D183E" w14:textId="77777777" w:rsidR="00E66882" w:rsidRDefault="007268DC" w:rsidP="007268DC">
      <w:pPr>
        <w:pStyle w:val="Teksttreci20"/>
        <w:shd w:val="clear" w:color="auto" w:fill="auto"/>
        <w:spacing w:before="0" w:after="0" w:line="276" w:lineRule="auto"/>
        <w:ind w:left="3140" w:firstLine="0"/>
        <w:jc w:val="left"/>
        <w:rPr>
          <w:rFonts w:asciiTheme="minorHAnsi" w:hAnsiTheme="minorHAnsi" w:cstheme="minorHAnsi"/>
          <w:color w:val="auto"/>
          <w:sz w:val="22"/>
          <w:szCs w:val="22"/>
        </w:rPr>
      </w:pPr>
      <w:r>
        <w:rPr>
          <w:rFonts w:asciiTheme="minorHAnsi" w:hAnsiTheme="minorHAnsi" w:cstheme="minorHAnsi"/>
          <w:color w:val="auto"/>
          <w:sz w:val="22"/>
          <w:szCs w:val="22"/>
        </w:rPr>
        <w:t xml:space="preserve">     Zabezpieczenie Wykonania Umowy</w:t>
      </w:r>
    </w:p>
    <w:p w14:paraId="2FB7C07E" w14:textId="77777777" w:rsidR="00E66882" w:rsidRPr="00EE2056" w:rsidRDefault="00E66882" w:rsidP="00E66882">
      <w:pPr>
        <w:pStyle w:val="Teksttreci20"/>
        <w:shd w:val="clear" w:color="auto" w:fill="auto"/>
        <w:spacing w:before="0" w:after="0" w:line="276" w:lineRule="auto"/>
        <w:ind w:firstLine="0"/>
        <w:jc w:val="both"/>
        <w:rPr>
          <w:rFonts w:asciiTheme="minorHAnsi" w:hAnsiTheme="minorHAnsi" w:cstheme="minorHAnsi"/>
          <w:color w:val="auto"/>
          <w:sz w:val="22"/>
          <w:szCs w:val="22"/>
        </w:rPr>
      </w:pPr>
    </w:p>
    <w:p w14:paraId="37605D91" w14:textId="77777777" w:rsidR="00E84F46" w:rsidRPr="00331EF6" w:rsidRDefault="00060355" w:rsidP="00331EF6">
      <w:pPr>
        <w:widowControl/>
        <w:suppressAutoHyphens/>
        <w:spacing w:line="276" w:lineRule="auto"/>
        <w:ind w:left="20"/>
        <w:contextualSpacing/>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 xml:space="preserve">Zamawiający </w:t>
      </w:r>
      <w:r w:rsidR="00331EF6">
        <w:rPr>
          <w:rFonts w:asciiTheme="minorHAnsi" w:eastAsia="Calibri" w:hAnsiTheme="minorHAnsi" w:cstheme="minorHAnsi"/>
          <w:color w:val="000000" w:themeColor="text1"/>
          <w:sz w:val="22"/>
          <w:szCs w:val="22"/>
          <w:lang w:eastAsia="en-US"/>
        </w:rPr>
        <w:t xml:space="preserve">nie żąda wniesienia </w:t>
      </w:r>
      <w:r>
        <w:rPr>
          <w:rFonts w:asciiTheme="minorHAnsi" w:eastAsia="Calibri" w:hAnsiTheme="minorHAnsi" w:cstheme="minorHAnsi"/>
          <w:color w:val="000000" w:themeColor="text1"/>
          <w:sz w:val="22"/>
          <w:szCs w:val="22"/>
          <w:lang w:eastAsia="en-US"/>
        </w:rPr>
        <w:t xml:space="preserve">zabezpieczenie należytego wykonania umowy </w:t>
      </w:r>
    </w:p>
    <w:p w14:paraId="06F25B92" w14:textId="77777777" w:rsidR="008578D2" w:rsidRPr="00331EF6" w:rsidRDefault="00F31EFA" w:rsidP="003B0100">
      <w:pPr>
        <w:pStyle w:val="Teksttreci20"/>
        <w:keepNext/>
        <w:shd w:val="clear" w:color="auto" w:fill="auto"/>
        <w:spacing w:before="0" w:after="0" w:line="276" w:lineRule="auto"/>
        <w:ind w:left="23" w:firstLine="0"/>
        <w:rPr>
          <w:rFonts w:asciiTheme="minorHAnsi" w:eastAsia="Calibri" w:hAnsiTheme="minorHAnsi" w:cstheme="minorHAnsi"/>
          <w:color w:val="000000" w:themeColor="text1"/>
          <w:sz w:val="22"/>
          <w:szCs w:val="22"/>
          <w:lang w:eastAsia="en-US"/>
        </w:rPr>
      </w:pPr>
      <w:r w:rsidRPr="00331EF6">
        <w:rPr>
          <w:rFonts w:asciiTheme="minorHAnsi" w:eastAsia="Calibri" w:hAnsiTheme="minorHAnsi" w:cstheme="minorHAnsi"/>
          <w:color w:val="000000" w:themeColor="text1"/>
          <w:sz w:val="22"/>
          <w:szCs w:val="22"/>
          <w:lang w:eastAsia="en-US"/>
        </w:rPr>
        <w:t>§ 19</w:t>
      </w:r>
    </w:p>
    <w:p w14:paraId="1AAFA5FD" w14:textId="77777777" w:rsidR="00495E5F" w:rsidRPr="00331EF6" w:rsidRDefault="00495E5F" w:rsidP="003B0100">
      <w:pPr>
        <w:pStyle w:val="Teksttreci20"/>
        <w:keepNext/>
        <w:shd w:val="clear" w:color="auto" w:fill="auto"/>
        <w:spacing w:before="0" w:after="0" w:line="276" w:lineRule="auto"/>
        <w:ind w:firstLine="0"/>
        <w:rPr>
          <w:rFonts w:asciiTheme="minorHAnsi" w:eastAsia="Calibri" w:hAnsiTheme="minorHAnsi" w:cstheme="minorHAnsi"/>
          <w:color w:val="000000" w:themeColor="text1"/>
          <w:sz w:val="22"/>
          <w:szCs w:val="22"/>
          <w:lang w:eastAsia="en-US"/>
        </w:rPr>
      </w:pPr>
      <w:r w:rsidRPr="00331EF6">
        <w:rPr>
          <w:rFonts w:asciiTheme="minorHAnsi" w:eastAsia="Calibri" w:hAnsiTheme="minorHAnsi" w:cstheme="minorHAnsi"/>
          <w:color w:val="000000" w:themeColor="text1"/>
          <w:sz w:val="22"/>
          <w:szCs w:val="22"/>
          <w:lang w:eastAsia="en-US"/>
        </w:rPr>
        <w:t>Kary umowne</w:t>
      </w:r>
    </w:p>
    <w:p w14:paraId="5F7FAC5B" w14:textId="77777777" w:rsidR="007268DC" w:rsidRPr="00331EF6" w:rsidRDefault="007268DC" w:rsidP="003B0100">
      <w:pPr>
        <w:pStyle w:val="Teksttreci20"/>
        <w:keepNext/>
        <w:shd w:val="clear" w:color="auto" w:fill="auto"/>
        <w:spacing w:before="0" w:after="0" w:line="276" w:lineRule="auto"/>
        <w:ind w:firstLine="0"/>
        <w:rPr>
          <w:rFonts w:asciiTheme="minorHAnsi" w:eastAsia="Calibri" w:hAnsiTheme="minorHAnsi" w:cstheme="minorHAnsi"/>
          <w:color w:val="000000" w:themeColor="text1"/>
          <w:sz w:val="22"/>
          <w:szCs w:val="22"/>
          <w:lang w:eastAsia="en-US"/>
        </w:rPr>
      </w:pPr>
    </w:p>
    <w:p w14:paraId="400409E8" w14:textId="77777777" w:rsidR="00495E5F" w:rsidRPr="00331EF6" w:rsidRDefault="00495E5F" w:rsidP="00495E5F">
      <w:pPr>
        <w:pStyle w:val="Teksttreci1"/>
        <w:numPr>
          <w:ilvl w:val="0"/>
          <w:numId w:val="15"/>
        </w:numPr>
        <w:shd w:val="clear" w:color="auto" w:fill="auto"/>
        <w:tabs>
          <w:tab w:val="left" w:pos="364"/>
        </w:tabs>
        <w:spacing w:line="276" w:lineRule="auto"/>
        <w:ind w:left="360" w:hanging="340"/>
        <w:jc w:val="both"/>
        <w:rPr>
          <w:rFonts w:asciiTheme="minorHAnsi" w:eastAsia="Calibri" w:hAnsiTheme="minorHAnsi" w:cstheme="minorHAnsi"/>
          <w:color w:val="000000" w:themeColor="text1"/>
          <w:sz w:val="22"/>
          <w:szCs w:val="22"/>
          <w:lang w:eastAsia="en-US"/>
        </w:rPr>
      </w:pPr>
      <w:r w:rsidRPr="00331EF6">
        <w:rPr>
          <w:rFonts w:asciiTheme="minorHAnsi" w:eastAsia="Calibri" w:hAnsiTheme="minorHAnsi" w:cstheme="minorHAnsi"/>
          <w:color w:val="000000" w:themeColor="text1"/>
          <w:sz w:val="22"/>
          <w:szCs w:val="22"/>
          <w:lang w:eastAsia="en-US"/>
        </w:rPr>
        <w:t>Zamawiający jest uprawniony do obciążenia Wykonawcy następującymi karami umownymi:</w:t>
      </w:r>
    </w:p>
    <w:p w14:paraId="75FCE3DE" w14:textId="77777777" w:rsidR="00495E5F" w:rsidRPr="00773567" w:rsidRDefault="00495E5F" w:rsidP="00D04796">
      <w:pPr>
        <w:pStyle w:val="Teksttreci1"/>
        <w:numPr>
          <w:ilvl w:val="0"/>
          <w:numId w:val="89"/>
        </w:numPr>
        <w:shd w:val="clear" w:color="auto" w:fill="auto"/>
        <w:tabs>
          <w:tab w:val="left" w:pos="706"/>
        </w:tabs>
        <w:spacing w:line="276" w:lineRule="auto"/>
        <w:ind w:left="426" w:right="20" w:firstLine="0"/>
        <w:jc w:val="both"/>
        <w:rPr>
          <w:rFonts w:asciiTheme="minorHAnsi" w:hAnsiTheme="minorHAnsi" w:cstheme="minorHAnsi"/>
          <w:color w:val="auto"/>
          <w:sz w:val="22"/>
          <w:szCs w:val="22"/>
        </w:rPr>
      </w:pPr>
      <w:r w:rsidRPr="00331EF6">
        <w:rPr>
          <w:rFonts w:asciiTheme="minorHAnsi" w:eastAsia="Calibri" w:hAnsiTheme="minorHAnsi" w:cstheme="minorHAnsi"/>
          <w:color w:val="000000" w:themeColor="text1"/>
          <w:sz w:val="22"/>
          <w:szCs w:val="22"/>
          <w:lang w:eastAsia="en-US"/>
        </w:rPr>
        <w:t>wysokości 0,5% wynagrodzenia całkowiteg</w:t>
      </w:r>
      <w:r w:rsidRPr="00331EF6">
        <w:rPr>
          <w:rFonts w:asciiTheme="minorHAnsi" w:hAnsiTheme="minorHAnsi" w:cstheme="minorHAnsi"/>
          <w:color w:val="auto"/>
          <w:sz w:val="22"/>
          <w:szCs w:val="22"/>
        </w:rPr>
        <w:t>o</w:t>
      </w:r>
      <w:r>
        <w:rPr>
          <w:rFonts w:asciiTheme="minorHAnsi" w:hAnsiTheme="minorHAnsi" w:cstheme="minorHAnsi"/>
          <w:color w:val="auto"/>
          <w:sz w:val="22"/>
          <w:szCs w:val="22"/>
        </w:rPr>
        <w:t xml:space="preserve"> brutto, określonego w § 14 ust. 1 – za zwłokę                       </w:t>
      </w:r>
      <w:r>
        <w:rPr>
          <w:rFonts w:asciiTheme="minorHAnsi" w:hAnsiTheme="minorHAnsi" w:cstheme="minorHAnsi"/>
          <w:color w:val="auto"/>
          <w:sz w:val="22"/>
          <w:szCs w:val="22"/>
        </w:rPr>
        <w:tab/>
        <w:t>w wykonaniu Przedmiotu umowy w terminie określonym w § 3 ust. 1. - za każdy rozpoczęty dzień.</w:t>
      </w:r>
    </w:p>
    <w:p w14:paraId="01BEACA5" w14:textId="77777777" w:rsidR="00495E5F" w:rsidRPr="00773567" w:rsidRDefault="00495E5F" w:rsidP="00D04796">
      <w:pPr>
        <w:pStyle w:val="Teksttreci1"/>
        <w:numPr>
          <w:ilvl w:val="0"/>
          <w:numId w:val="89"/>
        </w:numPr>
        <w:shd w:val="clear" w:color="auto" w:fill="auto"/>
        <w:tabs>
          <w:tab w:val="left" w:pos="706"/>
        </w:tabs>
        <w:spacing w:line="276" w:lineRule="auto"/>
        <w:ind w:left="720" w:right="20" w:hanging="360"/>
        <w:jc w:val="both"/>
        <w:rPr>
          <w:rFonts w:asciiTheme="minorHAnsi" w:hAnsiTheme="minorHAnsi" w:cstheme="minorHAnsi"/>
          <w:color w:val="auto"/>
          <w:sz w:val="22"/>
          <w:szCs w:val="22"/>
        </w:rPr>
      </w:pPr>
      <w:r>
        <w:rPr>
          <w:rFonts w:asciiTheme="minorHAnsi" w:hAnsiTheme="minorHAnsi" w:cstheme="minorHAnsi"/>
          <w:color w:val="auto"/>
          <w:sz w:val="22"/>
          <w:szCs w:val="22"/>
        </w:rPr>
        <w:t>w wysokości do 10% wartości wynagrodzenia całkowitego brutto określonego w § 14 ust. 1                    z tytułu nienależytego wykonania Przedmiotu Umowy, polegającego na zaistnieniu wad nie kwalifikujących się do usunięcia, ale umożliwiających korzystanie z wykonanego Przedmiotu Umowy zgodnie z przeznaczeniem - stwierdzonych w ramach procedury odbioru końcowego.</w:t>
      </w:r>
    </w:p>
    <w:p w14:paraId="0AF1E620" w14:textId="77777777" w:rsidR="00495E5F" w:rsidRPr="00773567" w:rsidRDefault="00495E5F" w:rsidP="00D04796">
      <w:pPr>
        <w:pStyle w:val="Teksttreci1"/>
        <w:numPr>
          <w:ilvl w:val="0"/>
          <w:numId w:val="89"/>
        </w:numPr>
        <w:shd w:val="clear" w:color="auto" w:fill="auto"/>
        <w:tabs>
          <w:tab w:val="left" w:pos="706"/>
        </w:tabs>
        <w:spacing w:line="276" w:lineRule="auto"/>
        <w:ind w:left="720" w:right="20" w:hanging="360"/>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w wysokości do 20% wynagrodzenia całkowitego brutto określonego w § 14 ust. 1 - z tytułu odstąpienia od Umowy z przyczyn dotyczących Wykonawcy.  </w:t>
      </w:r>
    </w:p>
    <w:p w14:paraId="7D16053B" w14:textId="77777777" w:rsidR="00AD76B3" w:rsidRPr="00773567" w:rsidRDefault="00AD76B3" w:rsidP="00D04796">
      <w:pPr>
        <w:pStyle w:val="Teksttreci1"/>
        <w:numPr>
          <w:ilvl w:val="0"/>
          <w:numId w:val="89"/>
        </w:numPr>
        <w:shd w:val="clear" w:color="auto" w:fill="auto"/>
        <w:tabs>
          <w:tab w:val="left" w:pos="706"/>
        </w:tabs>
        <w:spacing w:line="276" w:lineRule="auto"/>
        <w:ind w:left="720" w:right="20" w:hanging="360"/>
        <w:jc w:val="both"/>
        <w:rPr>
          <w:rFonts w:asciiTheme="minorHAnsi" w:hAnsiTheme="minorHAnsi" w:cstheme="minorHAnsi"/>
          <w:color w:val="auto"/>
          <w:sz w:val="22"/>
          <w:szCs w:val="22"/>
        </w:rPr>
      </w:pPr>
      <w:r>
        <w:rPr>
          <w:rFonts w:asciiTheme="minorHAnsi" w:hAnsiTheme="minorHAnsi" w:cstheme="minorHAnsi"/>
          <w:color w:val="auto"/>
          <w:sz w:val="22"/>
          <w:szCs w:val="22"/>
        </w:rPr>
        <w:t>w wysokości 500 zł za niedostarczenie harmonogramu rzeczowego lub kart zatwierdzenia materiału na żądanie Zamawiającego – za każdy taki przypadek</w:t>
      </w:r>
    </w:p>
    <w:p w14:paraId="50D3B4B0" w14:textId="77777777" w:rsidR="00352AAC" w:rsidRPr="00773567" w:rsidRDefault="00352AAC" w:rsidP="00D04796">
      <w:pPr>
        <w:pStyle w:val="Teksttreci1"/>
        <w:numPr>
          <w:ilvl w:val="0"/>
          <w:numId w:val="89"/>
        </w:numPr>
        <w:shd w:val="clear" w:color="auto" w:fill="auto"/>
        <w:tabs>
          <w:tab w:val="left" w:pos="706"/>
        </w:tabs>
        <w:spacing w:line="276" w:lineRule="auto"/>
        <w:ind w:left="720" w:right="20" w:hanging="360"/>
        <w:jc w:val="both"/>
        <w:rPr>
          <w:rFonts w:asciiTheme="minorHAnsi" w:hAnsiTheme="minorHAnsi" w:cstheme="minorHAnsi"/>
          <w:color w:val="auto"/>
          <w:sz w:val="22"/>
          <w:szCs w:val="22"/>
        </w:rPr>
      </w:pPr>
      <w:r>
        <w:rPr>
          <w:rFonts w:asciiTheme="minorHAnsi" w:hAnsiTheme="minorHAnsi" w:cstheme="minorHAnsi"/>
          <w:color w:val="auto"/>
          <w:sz w:val="22"/>
          <w:szCs w:val="22"/>
        </w:rPr>
        <w:t>w wysokości 500 zł za niezgłoszenie Zamawiającemu do odbioru elementów prac montażowych, które w dalszym toku realizacji Przedmiotu Umowy zostaną zakryte lub których późniejsza weryfikacja będzie niemożliwa albo istotnie utrudniona  za każdy taki przypadek;</w:t>
      </w:r>
    </w:p>
    <w:p w14:paraId="64C7B634" w14:textId="77777777" w:rsidR="00122C15" w:rsidRPr="00BA2D60" w:rsidRDefault="00122C15" w:rsidP="00D04796">
      <w:pPr>
        <w:pStyle w:val="Teksttreci1"/>
        <w:numPr>
          <w:ilvl w:val="0"/>
          <w:numId w:val="89"/>
        </w:numPr>
        <w:shd w:val="clear" w:color="auto" w:fill="auto"/>
        <w:tabs>
          <w:tab w:val="left" w:pos="706"/>
        </w:tabs>
        <w:spacing w:line="276" w:lineRule="auto"/>
        <w:ind w:left="720" w:right="20" w:hanging="360"/>
        <w:jc w:val="both"/>
        <w:rPr>
          <w:rFonts w:asciiTheme="minorHAnsi" w:hAnsiTheme="minorHAnsi" w:cstheme="minorHAnsi"/>
          <w:color w:val="auto"/>
          <w:sz w:val="22"/>
          <w:szCs w:val="22"/>
        </w:rPr>
      </w:pPr>
      <w:r>
        <w:rPr>
          <w:rFonts w:asciiTheme="minorHAnsi" w:hAnsiTheme="minorHAnsi" w:cstheme="minorHAnsi"/>
          <w:color w:val="auto"/>
          <w:sz w:val="22"/>
          <w:szCs w:val="22"/>
        </w:rPr>
        <w:t>w przypadku niekontynuowania ubezpieczenia od odpowiedzialności cywilnej, o którym mowa w § 12 niniejszej Umowy Wykonawca zapłaci karę Um</w:t>
      </w:r>
      <w:r>
        <w:rPr>
          <w:rFonts w:asciiTheme="minorHAnsi" w:hAnsiTheme="minorHAnsi" w:cstheme="minorHAnsi"/>
          <w:sz w:val="22"/>
          <w:szCs w:val="22"/>
        </w:rPr>
        <w:t>owną w wysokości 10.000 zł;</w:t>
      </w:r>
    </w:p>
    <w:p w14:paraId="5E2F3179" w14:textId="77777777" w:rsidR="00495E5F" w:rsidRPr="001C794F" w:rsidRDefault="00495E5F" w:rsidP="00D04796">
      <w:pPr>
        <w:pStyle w:val="Teksttreci1"/>
        <w:numPr>
          <w:ilvl w:val="0"/>
          <w:numId w:val="89"/>
        </w:numPr>
        <w:shd w:val="clear" w:color="auto" w:fill="auto"/>
        <w:tabs>
          <w:tab w:val="left" w:pos="706"/>
        </w:tabs>
        <w:spacing w:line="276" w:lineRule="auto"/>
        <w:ind w:left="720" w:right="20" w:hanging="360"/>
        <w:jc w:val="both"/>
        <w:rPr>
          <w:rFonts w:asciiTheme="minorHAnsi" w:hAnsiTheme="minorHAnsi" w:cstheme="minorHAnsi"/>
          <w:color w:val="auto"/>
          <w:sz w:val="22"/>
          <w:szCs w:val="22"/>
        </w:rPr>
      </w:pPr>
      <w:r>
        <w:rPr>
          <w:rFonts w:asciiTheme="minorHAnsi" w:eastAsia="Calibri" w:hAnsiTheme="minorHAnsi" w:cstheme="minorHAnsi"/>
          <w:color w:val="auto"/>
          <w:sz w:val="22"/>
          <w:szCs w:val="22"/>
          <w:lang w:eastAsia="en-US"/>
        </w:rPr>
        <w:t xml:space="preserve">za niespełnienie przez Wykonawcę lub podwykonawcę wymogu zatrudnienia na podstawie umowy o pracę osób zgodnie z § 11 Umowy, w wysokości 100,00 zł za każdą osobę niezatrudnioną wyłącznie na podstawie umowy o pracę; </w:t>
      </w:r>
    </w:p>
    <w:p w14:paraId="5389EA96" w14:textId="77777777" w:rsidR="00495E5F" w:rsidRPr="00784374" w:rsidRDefault="00495E5F" w:rsidP="00D04796">
      <w:pPr>
        <w:pStyle w:val="Teksttreci1"/>
        <w:numPr>
          <w:ilvl w:val="0"/>
          <w:numId w:val="89"/>
        </w:numPr>
        <w:shd w:val="clear" w:color="auto" w:fill="auto"/>
        <w:tabs>
          <w:tab w:val="left" w:pos="706"/>
        </w:tabs>
        <w:spacing w:line="276" w:lineRule="auto"/>
        <w:ind w:left="720" w:right="20" w:hanging="360"/>
        <w:jc w:val="both"/>
        <w:rPr>
          <w:rFonts w:asciiTheme="minorHAnsi" w:hAnsiTheme="minorHAnsi" w:cstheme="minorHAnsi"/>
          <w:sz w:val="22"/>
          <w:szCs w:val="22"/>
        </w:rPr>
      </w:pPr>
      <w:r>
        <w:rPr>
          <w:rFonts w:asciiTheme="minorHAnsi" w:eastAsia="Calibri" w:hAnsiTheme="minorHAnsi" w:cstheme="minorHAnsi"/>
          <w:color w:val="auto"/>
          <w:sz w:val="22"/>
          <w:szCs w:val="22"/>
          <w:lang w:eastAsia="en-US"/>
        </w:rPr>
        <w:t xml:space="preserve">za niezłożenie przez Wykonawcę w terminie wyznaczonym przez Zamawiającego dowodów w celu </w:t>
      </w:r>
      <w:r>
        <w:rPr>
          <w:rFonts w:asciiTheme="minorHAnsi" w:eastAsia="Calibri" w:hAnsiTheme="minorHAnsi" w:cstheme="minorHAnsi"/>
          <w:color w:val="auto"/>
          <w:sz w:val="22"/>
          <w:szCs w:val="22"/>
          <w:lang w:eastAsia="en-US"/>
        </w:rPr>
        <w:lastRenderedPageBreak/>
        <w:t xml:space="preserve">potwierdzenia spełnienia przez Wykonawcę lub podwykonawcę wymogu zatrudnienia na podstawie umowy o pracę osób  zgodnie z § 11 Umowy, w wysokości 80,00 zł za każdą osobę, </w:t>
      </w:r>
      <w:r>
        <w:rPr>
          <w:rFonts w:asciiTheme="minorHAnsi" w:eastAsia="Calibri" w:hAnsiTheme="minorHAnsi" w:cstheme="minorHAnsi"/>
          <w:color w:val="000000" w:themeColor="text1"/>
          <w:sz w:val="22"/>
          <w:szCs w:val="22"/>
          <w:lang w:eastAsia="en-US"/>
        </w:rPr>
        <w:t xml:space="preserve">co do której Wykonawca nie wykazał, że jest zatrudniona wyłącznie </w:t>
      </w:r>
      <w:r>
        <w:rPr>
          <w:rFonts w:asciiTheme="minorHAnsi" w:eastAsia="Calibri" w:hAnsiTheme="minorHAnsi" w:cstheme="minorHAnsi"/>
          <w:color w:val="auto"/>
          <w:sz w:val="22"/>
          <w:szCs w:val="22"/>
          <w:lang w:eastAsia="en-US"/>
        </w:rPr>
        <w:t>na podstawie umowy o pracę;</w:t>
      </w:r>
    </w:p>
    <w:p w14:paraId="6CF97174" w14:textId="77777777" w:rsidR="00784374" w:rsidRDefault="00784374" w:rsidP="00D04796">
      <w:pPr>
        <w:pStyle w:val="Teksttreci1"/>
        <w:numPr>
          <w:ilvl w:val="0"/>
          <w:numId w:val="89"/>
        </w:numPr>
        <w:shd w:val="clear" w:color="auto" w:fill="auto"/>
        <w:tabs>
          <w:tab w:val="left" w:pos="706"/>
        </w:tabs>
        <w:spacing w:line="276" w:lineRule="auto"/>
        <w:ind w:left="720" w:right="20" w:hanging="360"/>
        <w:jc w:val="both"/>
        <w:rPr>
          <w:rFonts w:asciiTheme="minorHAnsi" w:hAnsiTheme="minorHAnsi" w:cstheme="minorHAnsi"/>
          <w:sz w:val="22"/>
          <w:szCs w:val="22"/>
        </w:rPr>
      </w:pPr>
      <w:r>
        <w:rPr>
          <w:rFonts w:asciiTheme="minorHAnsi" w:hAnsiTheme="minorHAnsi" w:cstheme="minorHAnsi"/>
          <w:sz w:val="22"/>
          <w:szCs w:val="22"/>
        </w:rPr>
        <w:t>w wysokości 500 zł za każdy stwierdzony przypadek niewykonania w wymaganym terminie przeglądu, konserwacji lub innej okresowej czynności serwisowej wymaganej zgodnie z § 17 ust. 14 Umowy;</w:t>
      </w:r>
    </w:p>
    <w:p w14:paraId="38825DBC" w14:textId="77777777" w:rsidR="00784374" w:rsidRDefault="00784374" w:rsidP="00D04796">
      <w:pPr>
        <w:pStyle w:val="Teksttreci1"/>
        <w:numPr>
          <w:ilvl w:val="0"/>
          <w:numId w:val="89"/>
        </w:numPr>
        <w:shd w:val="clear" w:color="auto" w:fill="auto"/>
        <w:tabs>
          <w:tab w:val="left" w:pos="706"/>
        </w:tabs>
        <w:spacing w:line="276" w:lineRule="auto"/>
        <w:ind w:left="720" w:right="20" w:hanging="360"/>
        <w:jc w:val="both"/>
        <w:rPr>
          <w:rFonts w:asciiTheme="minorHAnsi" w:hAnsiTheme="minorHAnsi" w:cstheme="minorHAnsi"/>
          <w:sz w:val="22"/>
          <w:szCs w:val="22"/>
        </w:rPr>
      </w:pPr>
      <w:r>
        <w:rPr>
          <w:rFonts w:asciiTheme="minorHAnsi" w:hAnsiTheme="minorHAnsi" w:cstheme="minorHAnsi"/>
          <w:sz w:val="22"/>
          <w:szCs w:val="22"/>
        </w:rPr>
        <w:t>w wysokości 500 zł za każdą rozpoczętą godzinę przekroczenia maksymalnego 120-minutowego czasu reakcji na zgłoszenie awarii, określonego w § 17 ust. 14 Umowy;</w:t>
      </w:r>
    </w:p>
    <w:p w14:paraId="7C52D307" w14:textId="77777777" w:rsidR="00784374" w:rsidRDefault="00784374" w:rsidP="00D04796">
      <w:pPr>
        <w:pStyle w:val="Teksttreci1"/>
        <w:numPr>
          <w:ilvl w:val="0"/>
          <w:numId w:val="89"/>
        </w:numPr>
        <w:shd w:val="clear" w:color="auto" w:fill="auto"/>
        <w:tabs>
          <w:tab w:val="left" w:pos="706"/>
        </w:tabs>
        <w:spacing w:line="276" w:lineRule="auto"/>
        <w:ind w:left="720" w:right="20" w:hanging="360"/>
        <w:jc w:val="both"/>
        <w:rPr>
          <w:rFonts w:asciiTheme="minorHAnsi" w:hAnsiTheme="minorHAnsi" w:cstheme="minorHAnsi"/>
          <w:sz w:val="22"/>
          <w:szCs w:val="22"/>
        </w:rPr>
      </w:pPr>
      <w:r>
        <w:rPr>
          <w:rFonts w:asciiTheme="minorHAnsi" w:hAnsiTheme="minorHAnsi" w:cstheme="minorHAnsi"/>
          <w:sz w:val="22"/>
          <w:szCs w:val="22"/>
        </w:rPr>
        <w:t>w wysokości 1.000 zł za każdy stwierdzony przypadek niezapewnienia całodobowej gotowości pogotowia dźwigowego, wymaganej zgodnie z § 17 ust. 14 Umowy;</w:t>
      </w:r>
    </w:p>
    <w:p w14:paraId="1076BCAA" w14:textId="77777777" w:rsidR="00784374" w:rsidRPr="001C794F" w:rsidRDefault="00784374" w:rsidP="00D04796">
      <w:pPr>
        <w:pStyle w:val="Teksttreci1"/>
        <w:numPr>
          <w:ilvl w:val="0"/>
          <w:numId w:val="89"/>
        </w:numPr>
        <w:shd w:val="clear" w:color="auto" w:fill="auto"/>
        <w:tabs>
          <w:tab w:val="left" w:pos="706"/>
        </w:tabs>
        <w:spacing w:line="276" w:lineRule="auto"/>
        <w:ind w:left="720" w:right="20" w:hanging="360"/>
        <w:jc w:val="both"/>
        <w:rPr>
          <w:rFonts w:asciiTheme="minorHAnsi" w:hAnsiTheme="minorHAnsi" w:cstheme="minorHAnsi"/>
          <w:sz w:val="22"/>
          <w:szCs w:val="22"/>
        </w:rPr>
      </w:pPr>
      <w:r>
        <w:rPr>
          <w:rFonts w:asciiTheme="minorHAnsi" w:hAnsiTheme="minorHAnsi" w:cstheme="minorHAnsi"/>
          <w:sz w:val="22"/>
          <w:szCs w:val="22"/>
        </w:rPr>
        <w:t>w wysokości 500 zł za każdy stwierdzony przypadek niewykonania lub nienależytego wykonania innego obowiązku serwisowego określonego w § 17 ust. 14 Umowy, pomimo wezwania Wykonawcy do jego wykonania, jeżeli naruszenie to nie stanowi podstawy naliczenia kary określonej w lit. j)–l).</w:t>
      </w:r>
    </w:p>
    <w:p w14:paraId="363088D2" w14:textId="77777777" w:rsidR="004138C9" w:rsidRDefault="00331EF6">
      <w:pPr>
        <w:pStyle w:val="Teksttreci1"/>
        <w:numPr>
          <w:ilvl w:val="0"/>
          <w:numId w:val="89"/>
        </w:numPr>
        <w:shd w:val="clear" w:color="auto" w:fill="auto"/>
        <w:tabs>
          <w:tab w:val="left" w:pos="706"/>
        </w:tabs>
        <w:spacing w:line="276" w:lineRule="auto"/>
        <w:ind w:left="720" w:right="20" w:hanging="360"/>
        <w:jc w:val="both"/>
        <w:rPr>
          <w:rFonts w:asciiTheme="minorHAnsi" w:hAnsiTheme="minorHAnsi" w:cstheme="minorHAnsi"/>
          <w:sz w:val="22"/>
          <w:szCs w:val="22"/>
        </w:rPr>
      </w:pPr>
      <w:r>
        <w:rPr>
          <w:rFonts w:asciiTheme="minorHAnsi" w:hAnsiTheme="minorHAnsi" w:cstheme="minorHAnsi"/>
          <w:sz w:val="22"/>
          <w:szCs w:val="22"/>
        </w:rPr>
        <w:t>w wysokości 500 zł za każdy rozpoczęty tydzień zwłoki w dokonaniu zmiany wynagrodzenia należnego podwykonawcy, do której Wykonawca jest zobowiązany na podstawie § 23 ust. 6 Umowy oraz art. 439 ust. 5 Pzp, a także za brak zapłaty lub nieterminową zapłatę wynagrodzenia należnego podwykonawcy z tego tytułu.</w:t>
      </w:r>
    </w:p>
    <w:p w14:paraId="7EFDA991" w14:textId="77777777" w:rsidR="00495E5F" w:rsidRPr="0073500B" w:rsidRDefault="00495E5F" w:rsidP="00495E5F">
      <w:pPr>
        <w:pStyle w:val="Teksttreci1"/>
        <w:numPr>
          <w:ilvl w:val="0"/>
          <w:numId w:val="15"/>
        </w:numPr>
        <w:shd w:val="clear" w:color="auto" w:fill="auto"/>
        <w:tabs>
          <w:tab w:val="left" w:pos="341"/>
        </w:tabs>
        <w:spacing w:line="276" w:lineRule="auto"/>
        <w:ind w:left="360" w:right="20" w:hanging="360"/>
        <w:jc w:val="both"/>
        <w:rPr>
          <w:rFonts w:asciiTheme="minorHAnsi" w:hAnsiTheme="minorHAnsi" w:cstheme="minorHAnsi"/>
          <w:sz w:val="22"/>
          <w:szCs w:val="22"/>
        </w:rPr>
      </w:pPr>
      <w:r>
        <w:rPr>
          <w:rFonts w:asciiTheme="minorHAnsi" w:hAnsiTheme="minorHAnsi" w:cstheme="minorHAnsi"/>
          <w:sz w:val="22"/>
          <w:szCs w:val="22"/>
        </w:rPr>
        <w:t>Jeśli Zamawiający dozna szkody przekraczającej wartość kary umownej, ma prawo domagać się od Wykonawcy pokrycia pełnej szkody na zasadach określonych w Kodeksie Cywilnym.</w:t>
      </w:r>
    </w:p>
    <w:p w14:paraId="645F123D" w14:textId="77777777" w:rsidR="00495E5F" w:rsidRPr="001C794F" w:rsidRDefault="00495E5F" w:rsidP="00495E5F">
      <w:pPr>
        <w:pStyle w:val="Teksttreci1"/>
        <w:numPr>
          <w:ilvl w:val="0"/>
          <w:numId w:val="15"/>
        </w:numPr>
        <w:shd w:val="clear" w:color="auto" w:fill="auto"/>
        <w:tabs>
          <w:tab w:val="left" w:pos="341"/>
        </w:tabs>
        <w:spacing w:line="276" w:lineRule="auto"/>
        <w:ind w:left="360" w:right="20" w:hanging="360"/>
        <w:jc w:val="both"/>
        <w:rPr>
          <w:rFonts w:asciiTheme="minorHAnsi" w:hAnsiTheme="minorHAnsi" w:cstheme="minorHAnsi"/>
          <w:sz w:val="22"/>
          <w:szCs w:val="22"/>
        </w:rPr>
      </w:pPr>
      <w:r>
        <w:rPr>
          <w:rFonts w:asciiTheme="minorHAnsi" w:hAnsiTheme="minorHAnsi" w:cstheme="minorHAnsi"/>
          <w:sz w:val="22"/>
          <w:szCs w:val="22"/>
        </w:rPr>
        <w:t>Strony uzgadniają, że kary umowne przewidziane w niniejszej umowie, naliczane są niezależnie od siebie, a w razie naliczenia przez Zamawiającego kar umownych, Zamawiający może potrącić z wynagrodzenia kwotę stanowiącą równowartość tych kar i tak pomniejszone wynagrodzenie wypłacić Wykonawcy (potrącenie umowne). Art. 498 § 1 w zakresie wymagalności i art. 499 Kodeksu cywilnego nie stosuje się.</w:t>
      </w:r>
    </w:p>
    <w:p w14:paraId="2E4BA406" w14:textId="77777777" w:rsidR="00495E5F" w:rsidRPr="0073606E" w:rsidRDefault="00495E5F" w:rsidP="0073606E">
      <w:pPr>
        <w:pStyle w:val="Teksttreci1"/>
        <w:numPr>
          <w:ilvl w:val="0"/>
          <w:numId w:val="15"/>
        </w:numPr>
        <w:shd w:val="clear" w:color="auto" w:fill="auto"/>
        <w:tabs>
          <w:tab w:val="left" w:pos="341"/>
        </w:tabs>
        <w:spacing w:line="276" w:lineRule="auto"/>
        <w:ind w:left="360" w:right="20" w:hanging="360"/>
        <w:jc w:val="both"/>
        <w:rPr>
          <w:rFonts w:asciiTheme="minorHAnsi" w:hAnsiTheme="minorHAnsi" w:cstheme="minorHAnsi"/>
          <w:sz w:val="22"/>
          <w:szCs w:val="22"/>
        </w:rPr>
      </w:pPr>
      <w:r>
        <w:rPr>
          <w:rFonts w:asciiTheme="minorHAnsi" w:hAnsiTheme="minorHAnsi" w:cstheme="minorHAnsi"/>
          <w:sz w:val="22"/>
          <w:szCs w:val="22"/>
        </w:rPr>
        <w:t xml:space="preserve">Łączna kwota kar umownych naliczonych zgodnie z ust. 1 nie </w:t>
      </w:r>
      <w:r>
        <w:rPr>
          <w:rFonts w:asciiTheme="minorHAnsi" w:hAnsiTheme="minorHAnsi" w:cstheme="minorHAnsi"/>
          <w:color w:val="auto"/>
          <w:sz w:val="22"/>
          <w:szCs w:val="22"/>
        </w:rPr>
        <w:t>przekroczy kwoty stanowiącej 30% wynagrodzenia całkowitego brutto, o którym mowa w § 14 ust. 1.</w:t>
      </w:r>
    </w:p>
    <w:p w14:paraId="26E0494E" w14:textId="77777777" w:rsidR="00800310" w:rsidRDefault="00800310" w:rsidP="00A72612">
      <w:pPr>
        <w:pStyle w:val="Teksttreci20"/>
        <w:shd w:val="clear" w:color="auto" w:fill="auto"/>
        <w:spacing w:before="0" w:after="0" w:line="276" w:lineRule="auto"/>
        <w:ind w:right="200" w:firstLine="0"/>
        <w:rPr>
          <w:rFonts w:asciiTheme="minorHAnsi" w:hAnsiTheme="minorHAnsi" w:cstheme="minorHAnsi"/>
          <w:sz w:val="22"/>
          <w:szCs w:val="22"/>
        </w:rPr>
      </w:pPr>
    </w:p>
    <w:p w14:paraId="056907FC" w14:textId="77777777" w:rsidR="008578D2" w:rsidRPr="005B3C3B" w:rsidRDefault="006B4456" w:rsidP="00AD78E4">
      <w:pPr>
        <w:pStyle w:val="Teksttreci20"/>
        <w:keepNext/>
        <w:shd w:val="clear" w:color="auto" w:fill="auto"/>
        <w:spacing w:before="0" w:after="0" w:line="276" w:lineRule="auto"/>
        <w:ind w:right="198" w:firstLine="0"/>
        <w:rPr>
          <w:rFonts w:asciiTheme="minorHAnsi" w:hAnsiTheme="minorHAnsi" w:cstheme="minorHAnsi"/>
          <w:sz w:val="22"/>
          <w:szCs w:val="22"/>
        </w:rPr>
      </w:pPr>
      <w:r>
        <w:rPr>
          <w:rFonts w:asciiTheme="minorHAnsi" w:hAnsiTheme="minorHAnsi" w:cstheme="minorHAnsi"/>
          <w:sz w:val="22"/>
          <w:szCs w:val="22"/>
        </w:rPr>
        <w:t>§ 20</w:t>
      </w:r>
    </w:p>
    <w:p w14:paraId="29640F70" w14:textId="77777777" w:rsidR="00495E5F" w:rsidRDefault="00495E5F" w:rsidP="00AD78E4">
      <w:pPr>
        <w:pStyle w:val="Teksttreci20"/>
        <w:keepNext/>
        <w:shd w:val="clear" w:color="auto" w:fill="auto"/>
        <w:spacing w:before="0" w:after="0" w:line="276" w:lineRule="auto"/>
        <w:ind w:right="198" w:firstLine="0"/>
        <w:rPr>
          <w:rFonts w:asciiTheme="minorHAnsi" w:hAnsiTheme="minorHAnsi" w:cstheme="minorHAnsi"/>
          <w:sz w:val="22"/>
          <w:szCs w:val="22"/>
        </w:rPr>
      </w:pPr>
      <w:r>
        <w:rPr>
          <w:rFonts w:asciiTheme="minorHAnsi" w:hAnsiTheme="minorHAnsi" w:cstheme="minorHAnsi"/>
          <w:sz w:val="22"/>
          <w:szCs w:val="22"/>
        </w:rPr>
        <w:t>Siła Wyższa</w:t>
      </w:r>
    </w:p>
    <w:p w14:paraId="7EB0FAB3" w14:textId="77777777" w:rsidR="007268DC" w:rsidRPr="001C794F" w:rsidRDefault="007268DC" w:rsidP="00AD78E4">
      <w:pPr>
        <w:pStyle w:val="Teksttreci20"/>
        <w:keepNext/>
        <w:shd w:val="clear" w:color="auto" w:fill="auto"/>
        <w:spacing w:before="0" w:after="0" w:line="276" w:lineRule="auto"/>
        <w:ind w:right="198" w:firstLine="0"/>
        <w:rPr>
          <w:rFonts w:asciiTheme="minorHAnsi" w:hAnsiTheme="minorHAnsi" w:cstheme="minorHAnsi"/>
          <w:sz w:val="22"/>
          <w:szCs w:val="22"/>
        </w:rPr>
      </w:pPr>
    </w:p>
    <w:p w14:paraId="668E9C03" w14:textId="77777777" w:rsidR="00495E5F" w:rsidRPr="001C794F" w:rsidRDefault="00495E5F" w:rsidP="00495E5F">
      <w:pPr>
        <w:pStyle w:val="Teksttreci1"/>
        <w:numPr>
          <w:ilvl w:val="0"/>
          <w:numId w:val="79"/>
        </w:numPr>
        <w:shd w:val="clear" w:color="auto" w:fill="auto"/>
        <w:tabs>
          <w:tab w:val="left" w:pos="378"/>
        </w:tabs>
        <w:spacing w:line="276" w:lineRule="auto"/>
        <w:ind w:left="380" w:right="20" w:hanging="360"/>
        <w:jc w:val="both"/>
        <w:rPr>
          <w:rFonts w:asciiTheme="minorHAnsi" w:hAnsiTheme="minorHAnsi" w:cstheme="minorHAnsi"/>
          <w:color w:val="000000" w:themeColor="text1"/>
          <w:sz w:val="22"/>
          <w:szCs w:val="22"/>
        </w:rPr>
      </w:pPr>
      <w:r>
        <w:rPr>
          <w:rFonts w:asciiTheme="minorHAnsi" w:hAnsiTheme="minorHAnsi" w:cstheme="minorHAnsi"/>
          <w:sz w:val="22"/>
          <w:szCs w:val="22"/>
        </w:rPr>
        <w:t xml:space="preserve">W razie przerwania wykonania przedmiotu Umowy spowodowanego wystąpieniem przypadku Siły Wyższej, Zamawiający zobowiązany jest do zapłacenia Wykonawcy części wynagrodzenia w wysokości proporcjonalnej do wykonanej części przedmiotu Umowy, </w:t>
      </w:r>
      <w:r>
        <w:rPr>
          <w:rFonts w:asciiTheme="minorHAnsi" w:hAnsiTheme="minorHAnsi" w:cstheme="minorHAnsi"/>
          <w:color w:val="000000" w:themeColor="text1"/>
          <w:sz w:val="22"/>
          <w:szCs w:val="22"/>
        </w:rPr>
        <w:t>potwierdzonego obustronnie podpisanym protokołem inwentaryzacji wykonanych prac oraz zgodnie z postanowieniami Umowy, w szczególności przy odpowiednim zastosowaniu postanowień § 15 i 16 .</w:t>
      </w:r>
    </w:p>
    <w:p w14:paraId="08040A04" w14:textId="77777777" w:rsidR="00495E5F" w:rsidRPr="001C794F" w:rsidRDefault="00495E5F" w:rsidP="00495E5F">
      <w:pPr>
        <w:pStyle w:val="Teksttreci1"/>
        <w:numPr>
          <w:ilvl w:val="0"/>
          <w:numId w:val="79"/>
        </w:numPr>
        <w:shd w:val="clear" w:color="auto" w:fill="auto"/>
        <w:tabs>
          <w:tab w:val="left" w:pos="378"/>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Strony - pod rygorem utraty uprawnień - zobowiązane są informować się wzajemnie w najkrótszym możliwym terminie w formie pisemnej o wystąpieniu wydarzeń spowodowanych Siłą Wyższą.</w:t>
      </w:r>
    </w:p>
    <w:p w14:paraId="1E00F6A6" w14:textId="77777777" w:rsidR="00495E5F" w:rsidRPr="001C794F" w:rsidRDefault="00495E5F" w:rsidP="00495E5F">
      <w:pPr>
        <w:pStyle w:val="Teksttreci1"/>
        <w:numPr>
          <w:ilvl w:val="0"/>
          <w:numId w:val="79"/>
        </w:numPr>
        <w:shd w:val="clear" w:color="auto" w:fill="auto"/>
        <w:tabs>
          <w:tab w:val="left" w:pos="378"/>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Wystąpienie Siły Wyższej i poinformowanie o tym Strony drugiej według ust. 2, prolonguje warunki i terminy wykonania zobowiązań kontraktowych o czas trwania Siły Wyższej i usuwania skutków zaistnienia Siły Wyższej.</w:t>
      </w:r>
    </w:p>
    <w:p w14:paraId="260304D0" w14:textId="77777777" w:rsidR="00495E5F" w:rsidRPr="001C794F" w:rsidRDefault="00495E5F" w:rsidP="00495E5F">
      <w:pPr>
        <w:pStyle w:val="Teksttreci1"/>
        <w:numPr>
          <w:ilvl w:val="0"/>
          <w:numId w:val="79"/>
        </w:numPr>
        <w:shd w:val="clear" w:color="auto" w:fill="auto"/>
        <w:tabs>
          <w:tab w:val="left" w:pos="378"/>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 xml:space="preserve">Każda ze Stron będzie czynić starania w kierunku zmniejszenia strat i szkód, jakie mogą powstać w wyniku zaistnienia Siły Wyższej. Po wystąpieniu jakichkolwiek okoliczności Siły Wyższej, Wykonawca będzie starał się kontynuować wykonywanie swoich zobowiązań kontraktowych w takim stopniu, w jakim będzie to w rozsądnych granicach wykonalne. Wykonawca powiadomi </w:t>
      </w:r>
      <w:r>
        <w:rPr>
          <w:rFonts w:asciiTheme="minorHAnsi" w:hAnsiTheme="minorHAnsi" w:cstheme="minorHAnsi"/>
          <w:sz w:val="22"/>
          <w:szCs w:val="22"/>
        </w:rPr>
        <w:lastRenderedPageBreak/>
        <w:t>Zamawiającego o krokach, które zamierza podjąć. Najpóźniej w ciągu 10 dni kalendarzowych od zaistnienia Siły Wyższej Strony spotkają się w celu uzgodnienia wzajemnych działań minimalizujących negatywne skutki wystąpienia Siły Wyższej.</w:t>
      </w:r>
    </w:p>
    <w:p w14:paraId="5CDC767A" w14:textId="77777777" w:rsidR="00495E5F" w:rsidRPr="001C794F" w:rsidRDefault="00495E5F" w:rsidP="00495E5F">
      <w:pPr>
        <w:pStyle w:val="Teksttreci1"/>
        <w:numPr>
          <w:ilvl w:val="0"/>
          <w:numId w:val="79"/>
        </w:numPr>
        <w:shd w:val="clear" w:color="auto" w:fill="auto"/>
        <w:tabs>
          <w:tab w:val="left" w:pos="378"/>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Za opóźnienia wynikłe ze zdarzeń spowodowanych Siłą Wyższą żadna ze Stron nie może żądać odszkodowania, kar umownych, rekompensaty lub udziału w naprawie szkód.</w:t>
      </w:r>
    </w:p>
    <w:p w14:paraId="10BA1B23" w14:textId="77777777" w:rsidR="00495E5F" w:rsidRPr="001C794F" w:rsidRDefault="00495E5F" w:rsidP="00495E5F">
      <w:pPr>
        <w:pStyle w:val="Teksttreci1"/>
        <w:numPr>
          <w:ilvl w:val="0"/>
          <w:numId w:val="79"/>
        </w:numPr>
        <w:shd w:val="clear" w:color="auto" w:fill="auto"/>
        <w:tabs>
          <w:tab w:val="left" w:pos="378"/>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Najpóźniej w ciągu 5 dni roboczych od ustania Siły Wyższej Strony spotkają się w celu uzgodnienia wzajemnych działań minimalizujących negatywne skutki wystąpienia siły wyższej i przystosowujących Umowę do zaistniałych okoliczności, co w formie aneksu będzie wprowadzone do Umowy.</w:t>
      </w:r>
    </w:p>
    <w:p w14:paraId="4EAFC802" w14:textId="77777777" w:rsidR="00495E5F" w:rsidRPr="001C794F" w:rsidRDefault="00495E5F" w:rsidP="00495E5F">
      <w:pPr>
        <w:pStyle w:val="Teksttreci1"/>
        <w:numPr>
          <w:ilvl w:val="0"/>
          <w:numId w:val="79"/>
        </w:numPr>
        <w:shd w:val="clear" w:color="auto" w:fill="auto"/>
        <w:tabs>
          <w:tab w:val="left" w:pos="356"/>
        </w:tabs>
        <w:spacing w:line="276" w:lineRule="auto"/>
        <w:ind w:left="380" w:right="20" w:hanging="380"/>
        <w:jc w:val="both"/>
        <w:rPr>
          <w:rFonts w:asciiTheme="minorHAnsi" w:hAnsiTheme="minorHAnsi" w:cstheme="minorHAnsi"/>
          <w:sz w:val="22"/>
          <w:szCs w:val="22"/>
        </w:rPr>
      </w:pPr>
      <w:r>
        <w:rPr>
          <w:rFonts w:asciiTheme="minorHAnsi" w:hAnsiTheme="minorHAnsi" w:cstheme="minorHAnsi"/>
          <w:sz w:val="22"/>
          <w:szCs w:val="22"/>
        </w:rPr>
        <w:t>Jeżeli Umowa zostanie rozwiązana z powodu Siły Wyższej Strony spotkają się niezwłocznie celem uzgodnienia rzeczowo-finansowego rozliczenia Umowy.</w:t>
      </w:r>
    </w:p>
    <w:p w14:paraId="4898DAB4" w14:textId="77777777" w:rsidR="00800F74" w:rsidRDefault="00800F74" w:rsidP="00A72612">
      <w:pPr>
        <w:pStyle w:val="Teksttreci20"/>
        <w:keepNext/>
        <w:shd w:val="clear" w:color="auto" w:fill="auto"/>
        <w:spacing w:before="0" w:after="0" w:line="276" w:lineRule="auto"/>
        <w:ind w:right="278" w:firstLine="0"/>
        <w:rPr>
          <w:rFonts w:asciiTheme="minorHAnsi" w:hAnsiTheme="minorHAnsi" w:cstheme="minorHAnsi"/>
          <w:sz w:val="22"/>
          <w:szCs w:val="22"/>
        </w:rPr>
      </w:pPr>
    </w:p>
    <w:p w14:paraId="2B0B0D66" w14:textId="77777777" w:rsidR="008578D2" w:rsidRPr="005B3C3B" w:rsidRDefault="00292F55" w:rsidP="00A72612">
      <w:pPr>
        <w:pStyle w:val="Teksttreci20"/>
        <w:keepNext/>
        <w:shd w:val="clear" w:color="auto" w:fill="auto"/>
        <w:spacing w:before="0" w:after="0" w:line="276" w:lineRule="auto"/>
        <w:ind w:right="278" w:firstLine="0"/>
        <w:rPr>
          <w:rFonts w:asciiTheme="minorHAnsi" w:hAnsiTheme="minorHAnsi" w:cstheme="minorHAnsi"/>
          <w:sz w:val="22"/>
          <w:szCs w:val="22"/>
        </w:rPr>
      </w:pPr>
      <w:r>
        <w:rPr>
          <w:rFonts w:asciiTheme="minorHAnsi" w:hAnsiTheme="minorHAnsi" w:cstheme="minorHAnsi"/>
          <w:sz w:val="22"/>
          <w:szCs w:val="22"/>
        </w:rPr>
        <w:t xml:space="preserve">        § 21</w:t>
      </w:r>
    </w:p>
    <w:p w14:paraId="620DCC02" w14:textId="77777777" w:rsidR="00495E5F" w:rsidRDefault="00495E5F" w:rsidP="00EF3705">
      <w:pPr>
        <w:pStyle w:val="Teksttreci20"/>
        <w:shd w:val="clear" w:color="auto" w:fill="auto"/>
        <w:spacing w:before="0" w:after="0" w:line="276" w:lineRule="auto"/>
        <w:ind w:firstLine="0"/>
        <w:rPr>
          <w:rFonts w:asciiTheme="minorHAnsi" w:hAnsiTheme="minorHAnsi" w:cstheme="minorHAnsi"/>
          <w:color w:val="auto"/>
          <w:sz w:val="22"/>
          <w:szCs w:val="22"/>
        </w:rPr>
      </w:pPr>
      <w:r>
        <w:rPr>
          <w:rFonts w:asciiTheme="minorHAnsi" w:hAnsiTheme="minorHAnsi" w:cstheme="minorHAnsi"/>
          <w:color w:val="auto"/>
          <w:sz w:val="22"/>
          <w:szCs w:val="22"/>
        </w:rPr>
        <w:t>Odstąpienie od Umowy</w:t>
      </w:r>
    </w:p>
    <w:p w14:paraId="46584D48" w14:textId="77777777" w:rsidR="00EF3705" w:rsidRPr="00180CD1" w:rsidRDefault="00EF3705" w:rsidP="00EF3705">
      <w:pPr>
        <w:pStyle w:val="Teksttreci20"/>
        <w:shd w:val="clear" w:color="auto" w:fill="auto"/>
        <w:spacing w:before="0" w:after="0" w:line="276" w:lineRule="auto"/>
        <w:ind w:firstLine="0"/>
        <w:rPr>
          <w:rFonts w:asciiTheme="minorHAnsi" w:hAnsiTheme="minorHAnsi" w:cstheme="minorHAnsi"/>
          <w:color w:val="auto"/>
          <w:sz w:val="22"/>
          <w:szCs w:val="22"/>
        </w:rPr>
      </w:pPr>
    </w:p>
    <w:p w14:paraId="449993DB" w14:textId="77777777" w:rsidR="00495E5F" w:rsidRPr="00C70008" w:rsidRDefault="00495E5F" w:rsidP="00495E5F">
      <w:pPr>
        <w:widowControl/>
        <w:numPr>
          <w:ilvl w:val="0"/>
          <w:numId w:val="80"/>
        </w:numPr>
        <w:suppressAutoHyphens/>
        <w:spacing w:line="276" w:lineRule="auto"/>
        <w:jc w:val="both"/>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powyższych okolicznościach.</w:t>
      </w:r>
    </w:p>
    <w:p w14:paraId="52CA0416" w14:textId="77777777" w:rsidR="00495E5F" w:rsidRPr="00C70008" w:rsidRDefault="00495E5F" w:rsidP="00495E5F">
      <w:pPr>
        <w:widowControl/>
        <w:numPr>
          <w:ilvl w:val="0"/>
          <w:numId w:val="80"/>
        </w:numPr>
        <w:suppressAutoHyphens/>
        <w:spacing w:line="276" w:lineRule="auto"/>
        <w:ind w:left="357" w:hanging="357"/>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Zamawiający może odstąpić od Umowy, jeżeli zachodzi co najmniej jedna z następujących okoliczności:</w:t>
      </w:r>
    </w:p>
    <w:p w14:paraId="2B0B9D6E" w14:textId="77777777" w:rsidR="00495E5F" w:rsidRPr="00C70008" w:rsidRDefault="00C70008" w:rsidP="00C70008">
      <w:pPr>
        <w:widowControl/>
        <w:suppressAutoHyphens/>
        <w:spacing w:line="276" w:lineRule="auto"/>
        <w:ind w:left="426"/>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a) zmiana Umowy została dokonana z naruszeniem art. 454 lub 455 ustawy Pzp.</w:t>
      </w:r>
    </w:p>
    <w:p w14:paraId="77A34BD7" w14:textId="77777777" w:rsidR="00495E5F" w:rsidRPr="00C70008" w:rsidRDefault="00495E5F" w:rsidP="00495E5F">
      <w:pPr>
        <w:widowControl/>
        <w:numPr>
          <w:ilvl w:val="0"/>
          <w:numId w:val="80"/>
        </w:numPr>
        <w:suppressAutoHyphens/>
        <w:spacing w:line="276" w:lineRule="auto"/>
        <w:contextualSpacing/>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W przypadku, o którym mowa w ust. 2 lit. a) Zamawiający odstępuje od Umowy w części, której zmiana dotyczy.</w:t>
      </w:r>
    </w:p>
    <w:p w14:paraId="4EA170DD" w14:textId="77777777" w:rsidR="00495E5F" w:rsidRPr="00C70008" w:rsidRDefault="00495E5F" w:rsidP="00495E5F">
      <w:pPr>
        <w:widowControl/>
        <w:numPr>
          <w:ilvl w:val="0"/>
          <w:numId w:val="80"/>
        </w:numPr>
        <w:suppressAutoHyphens/>
        <w:spacing w:line="276" w:lineRule="auto"/>
        <w:contextualSpacing/>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W wypadkach określonych w ust.  1, Wykonawca może żądać jedynie wynagrodzenia należnego mu z tytułu wykonania części Umowy.</w:t>
      </w:r>
    </w:p>
    <w:p w14:paraId="2273AE92" w14:textId="77777777" w:rsidR="00495E5F" w:rsidRPr="001C794F" w:rsidRDefault="00495E5F" w:rsidP="00495E5F">
      <w:pPr>
        <w:widowControl/>
        <w:numPr>
          <w:ilvl w:val="0"/>
          <w:numId w:val="80"/>
        </w:numPr>
        <w:suppressAutoHyphens/>
        <w:spacing w:line="276" w:lineRule="auto"/>
        <w:contextualSpacing/>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 xml:space="preserve">Zamawiającemu przysługuje prawo do odstąpienia od umowy w całości lub w części ze skutkiem na przyszłość </w:t>
      </w:r>
      <w:r>
        <w:rPr>
          <w:rFonts w:asciiTheme="minorHAnsi" w:eastAsia="Calibri" w:hAnsiTheme="minorHAnsi" w:cstheme="minorHAnsi"/>
          <w:i/>
          <w:color w:val="000000" w:themeColor="text1"/>
          <w:sz w:val="22"/>
          <w:szCs w:val="22"/>
          <w:lang w:eastAsia="en-US"/>
        </w:rPr>
        <w:t>ex nunc</w:t>
      </w:r>
      <w:r>
        <w:rPr>
          <w:rFonts w:asciiTheme="minorHAnsi" w:eastAsia="Calibri" w:hAnsiTheme="minorHAnsi" w:cstheme="minorHAnsi"/>
          <w:color w:val="000000" w:themeColor="text1"/>
          <w:sz w:val="22"/>
          <w:szCs w:val="22"/>
          <w:lang w:eastAsia="en-US"/>
        </w:rPr>
        <w:t xml:space="preserve"> (umowne prawo odstąpienia) w razie zaistnienia którejkolwiek z następujących okoliczności uzasadniających odstąpienie: </w:t>
      </w:r>
    </w:p>
    <w:p w14:paraId="4AFCDA2D" w14:textId="77777777" w:rsidR="00495E5F" w:rsidRPr="001C794F" w:rsidRDefault="00495E5F" w:rsidP="00495E5F">
      <w:pPr>
        <w:widowControl/>
        <w:numPr>
          <w:ilvl w:val="1"/>
          <w:numId w:val="46"/>
        </w:numPr>
        <w:suppressAutoHyphens/>
        <w:spacing w:line="276" w:lineRule="auto"/>
        <w:ind w:left="1134" w:hanging="357"/>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 xml:space="preserve">Wykonawca nie rozpoczął wykonywania Przedmiotu Umowy w terminie określonym Umową albo opóźnia się tak dalece z wykonywaniem Przedmiotu Umowy, że nie jest prawdopodobne, aby Przedmiot Umowy został zrealizowany zgodnie z postanowieniami Umowy i w ustalonym terminie; </w:t>
      </w:r>
    </w:p>
    <w:p w14:paraId="614AC098" w14:textId="77777777" w:rsidR="00495E5F" w:rsidRPr="001C794F" w:rsidRDefault="00495E5F" w:rsidP="00495E5F">
      <w:pPr>
        <w:widowControl/>
        <w:numPr>
          <w:ilvl w:val="1"/>
          <w:numId w:val="46"/>
        </w:numPr>
        <w:suppressAutoHyphens/>
        <w:spacing w:line="276" w:lineRule="auto"/>
        <w:ind w:left="1134" w:hanging="357"/>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Wykonawca nie wykonuje Umowy lub wykonuje Umowę w sposób nienależyty, wadliwy, niezgodny z postanowieniami Umowy, w tym z przepisami prawa, Dokumentacją techniczną, technologią wykonania robót i wiedzą techniczną, zasadami bhp lub wskazówkami lub zaleceniami Zamawiającego, pomimo pisemnego wcześniejszego wezwania go przez Zamawiającego do wykonywania Umowy lub należytego wykonywania Umowy i upływu wyznaczonego mu w tym celu terminu;</w:t>
      </w:r>
    </w:p>
    <w:p w14:paraId="0BCB75AB" w14:textId="77777777" w:rsidR="00495E5F" w:rsidRPr="001C794F" w:rsidRDefault="00495E5F" w:rsidP="00495E5F">
      <w:pPr>
        <w:widowControl/>
        <w:numPr>
          <w:ilvl w:val="1"/>
          <w:numId w:val="46"/>
        </w:numPr>
        <w:suppressAutoHyphens/>
        <w:spacing w:line="276" w:lineRule="auto"/>
        <w:ind w:left="1134" w:hanging="357"/>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 xml:space="preserve">z powodu opóźnienia prowadzonych prac, dostaw lub robót z przyczyn leżących po stronie Wykonawcy w stosunku do terminów </w:t>
      </w:r>
      <w:r>
        <w:rPr>
          <w:rFonts w:asciiTheme="minorHAnsi" w:eastAsia="Times New Roman" w:hAnsiTheme="minorHAnsi" w:cstheme="minorHAnsi"/>
          <w:color w:val="auto"/>
          <w:sz w:val="22"/>
          <w:szCs w:val="22"/>
        </w:rPr>
        <w:t>ustalonych z Zamawiającym przekraczających 14 dni</w:t>
      </w:r>
      <w:r>
        <w:rPr>
          <w:rFonts w:asciiTheme="minorHAnsi" w:eastAsia="Times New Roman" w:hAnsiTheme="minorHAnsi" w:cstheme="minorHAnsi"/>
          <w:color w:val="000000" w:themeColor="text1"/>
          <w:sz w:val="22"/>
          <w:szCs w:val="22"/>
        </w:rPr>
        <w:t xml:space="preserve">, jeżeli Wykonawca </w:t>
      </w:r>
      <w:r>
        <w:rPr>
          <w:rFonts w:asciiTheme="minorHAnsi" w:eastAsia="Times New Roman" w:hAnsiTheme="minorHAnsi" w:cstheme="minorHAnsi"/>
          <w:bCs/>
          <w:color w:val="000000" w:themeColor="text1"/>
          <w:sz w:val="22"/>
          <w:szCs w:val="22"/>
          <w:lang w:eastAsia="ar-SA"/>
        </w:rPr>
        <w:t xml:space="preserve">pomimo dodatkowego pisemnego wezwania Zamawiającego </w:t>
      </w:r>
      <w:r>
        <w:rPr>
          <w:rFonts w:asciiTheme="minorHAnsi" w:eastAsia="Times New Roman" w:hAnsiTheme="minorHAnsi" w:cstheme="minorHAnsi"/>
          <w:color w:val="000000" w:themeColor="text1"/>
          <w:sz w:val="22"/>
          <w:szCs w:val="22"/>
        </w:rPr>
        <w:t>do wykonywania prac i wyznaczenia dodatkowego uzasadnionego technicznie terminu według uznania Zamawiającego, nie usunął skutków opóźnienia w wyznaczonym przez Zamawiającego terminie;</w:t>
      </w:r>
    </w:p>
    <w:p w14:paraId="176DCA8F" w14:textId="77777777" w:rsidR="00495E5F" w:rsidRPr="001C794F" w:rsidRDefault="00495E5F" w:rsidP="00495E5F">
      <w:pPr>
        <w:widowControl/>
        <w:numPr>
          <w:ilvl w:val="1"/>
          <w:numId w:val="46"/>
        </w:numPr>
        <w:suppressAutoHyphens/>
        <w:spacing w:line="276" w:lineRule="auto"/>
        <w:ind w:left="1134" w:hanging="357"/>
        <w:jc w:val="both"/>
        <w:rPr>
          <w:rFonts w:asciiTheme="minorHAnsi" w:eastAsia="Calibri" w:hAnsiTheme="minorHAnsi" w:cstheme="minorHAnsi"/>
          <w:color w:val="auto"/>
          <w:sz w:val="22"/>
          <w:szCs w:val="22"/>
          <w:lang w:eastAsia="zh-CN"/>
        </w:rPr>
      </w:pPr>
      <w:r>
        <w:rPr>
          <w:rFonts w:asciiTheme="minorHAnsi" w:eastAsia="Times New Roman" w:hAnsiTheme="minorHAnsi" w:cstheme="minorHAnsi"/>
          <w:bCs/>
          <w:color w:val="000000" w:themeColor="text1"/>
          <w:sz w:val="22"/>
          <w:szCs w:val="22"/>
          <w:lang w:eastAsia="ar-SA"/>
        </w:rPr>
        <w:lastRenderedPageBreak/>
        <w:t xml:space="preserve">Wykonawca bez uzasadnionej przyczyny przerwał wykonywanie prac, dostaw lub robót na okres dłuższy niż 14 dni i pomimo dodatkowego pisemnego wezwania Zamawiającego nie podjął ich w okresie 5 dni od dnia doręczenia </w:t>
      </w:r>
      <w:r>
        <w:rPr>
          <w:rFonts w:asciiTheme="minorHAnsi" w:eastAsia="Times New Roman" w:hAnsiTheme="minorHAnsi" w:cstheme="minorHAnsi"/>
          <w:bCs/>
          <w:color w:val="auto"/>
          <w:sz w:val="22"/>
          <w:szCs w:val="22"/>
          <w:lang w:eastAsia="ar-SA"/>
        </w:rPr>
        <w:t>Wykonawcy dodatkowego wezwania;</w:t>
      </w:r>
    </w:p>
    <w:p w14:paraId="6A009495" w14:textId="77777777" w:rsidR="00495E5F" w:rsidRPr="001C794F" w:rsidRDefault="00495E5F" w:rsidP="00495E5F">
      <w:pPr>
        <w:widowControl/>
        <w:numPr>
          <w:ilvl w:val="1"/>
          <w:numId w:val="46"/>
        </w:numPr>
        <w:suppressAutoHyphens/>
        <w:spacing w:line="276" w:lineRule="auto"/>
        <w:ind w:left="1134" w:hanging="357"/>
        <w:jc w:val="both"/>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suma kar umownych naliczonych Wykonawcy przekroczy 30% wynagrodzenia brutto Wykonawcy, o którym mowa w § 14 ust. 1 Umowy;</w:t>
      </w:r>
    </w:p>
    <w:p w14:paraId="335100A8" w14:textId="77777777" w:rsidR="004138C9" w:rsidRDefault="00331EF6">
      <w:pPr>
        <w:widowControl/>
        <w:numPr>
          <w:ilvl w:val="1"/>
          <w:numId w:val="46"/>
        </w:numPr>
        <w:suppressAutoHyphens/>
        <w:spacing w:line="276" w:lineRule="auto"/>
        <w:ind w:left="1134" w:hanging="357"/>
        <w:jc w:val="both"/>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w przypadkach, o których mowa w § 11 ust. 7 lub 8 Umowy;</w:t>
      </w:r>
    </w:p>
    <w:p w14:paraId="4592EF6B" w14:textId="77777777" w:rsidR="00495E5F" w:rsidRPr="001C794F" w:rsidRDefault="00495E5F" w:rsidP="00495E5F">
      <w:pPr>
        <w:widowControl/>
        <w:numPr>
          <w:ilvl w:val="1"/>
          <w:numId w:val="46"/>
        </w:numPr>
        <w:suppressAutoHyphens/>
        <w:spacing w:line="276" w:lineRule="auto"/>
        <w:ind w:left="1134" w:hanging="357"/>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w przypadku niedopełnienia przez Wykonawcę obowiązku ubezpieczenia albo nie zapewnienia ciągłości tego ubezpieczenia, zgodnie z postanowieniami Umowy;</w:t>
      </w:r>
    </w:p>
    <w:p w14:paraId="30F7B32A" w14:textId="77777777" w:rsidR="00495E5F" w:rsidRPr="001C794F" w:rsidRDefault="00495E5F" w:rsidP="00495E5F">
      <w:pPr>
        <w:widowControl/>
        <w:numPr>
          <w:ilvl w:val="1"/>
          <w:numId w:val="46"/>
        </w:numPr>
        <w:suppressAutoHyphens/>
        <w:spacing w:line="276" w:lineRule="auto"/>
        <w:ind w:left="1134" w:hanging="357"/>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w przypadku niedopełnienia przez Wykonawcę obowiązku przedstawienia Zamawiającemu zabezpieczenia należytego wykonania umowy w jednej z form opisanych art. 450 ust. 1 Pzp albo nie zapewnienia ciągłości tego zabezpieczenia, zgodnie z postanowieniami Umowy;</w:t>
      </w:r>
    </w:p>
    <w:p w14:paraId="29A11D30" w14:textId="77777777" w:rsidR="00495E5F" w:rsidRPr="001C794F" w:rsidRDefault="00495E5F" w:rsidP="00495E5F">
      <w:pPr>
        <w:widowControl/>
        <w:numPr>
          <w:ilvl w:val="1"/>
          <w:numId w:val="46"/>
        </w:numPr>
        <w:suppressAutoHyphens/>
        <w:spacing w:line="276" w:lineRule="auto"/>
        <w:ind w:left="1134" w:hanging="357"/>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Wykonawca jest niewypłacalny lub zagrożony niewypłacalnością w rozumieniu przepisów ustawy Prawo upadłościowe z dnia 28 lutego 2003 r. lub ustawy Prawo restrukturyzacyjne z dnia 15 maja 2015 r.;</w:t>
      </w:r>
    </w:p>
    <w:p w14:paraId="24E9867E" w14:textId="77777777" w:rsidR="00495E5F" w:rsidRPr="001C794F" w:rsidRDefault="00495E5F" w:rsidP="00495E5F">
      <w:pPr>
        <w:widowControl/>
        <w:numPr>
          <w:ilvl w:val="1"/>
          <w:numId w:val="46"/>
        </w:numPr>
        <w:suppressAutoHyphens/>
        <w:spacing w:line="276" w:lineRule="auto"/>
        <w:ind w:left="1134" w:hanging="357"/>
        <w:jc w:val="both"/>
        <w:rPr>
          <w:rFonts w:asciiTheme="minorHAnsi" w:eastAsia="Times New Roman" w:hAnsiTheme="minorHAnsi" w:cstheme="minorHAnsi"/>
          <w:color w:val="auto"/>
          <w:sz w:val="22"/>
          <w:szCs w:val="22"/>
        </w:rPr>
      </w:pPr>
      <w:r>
        <w:rPr>
          <w:rFonts w:asciiTheme="minorHAnsi" w:eastAsia="Times New Roman" w:hAnsiTheme="minorHAnsi" w:cstheme="minorHAnsi"/>
          <w:color w:val="000000" w:themeColor="text1"/>
          <w:sz w:val="22"/>
          <w:szCs w:val="22"/>
        </w:rPr>
        <w:t xml:space="preserve">otwarto likwidację w stosunku do </w:t>
      </w:r>
      <w:r>
        <w:rPr>
          <w:rFonts w:asciiTheme="minorHAnsi" w:eastAsia="Times New Roman" w:hAnsiTheme="minorHAnsi" w:cstheme="minorHAnsi"/>
          <w:color w:val="auto"/>
          <w:sz w:val="22"/>
          <w:szCs w:val="22"/>
        </w:rPr>
        <w:t>przedsiębiorstwa Wykonawcy.</w:t>
      </w:r>
    </w:p>
    <w:p w14:paraId="2DD95143" w14:textId="77777777" w:rsidR="00495E5F" w:rsidRPr="001C794F" w:rsidRDefault="00495E5F" w:rsidP="00495E5F">
      <w:pPr>
        <w:widowControl/>
        <w:numPr>
          <w:ilvl w:val="0"/>
          <w:numId w:val="80"/>
        </w:numPr>
        <w:suppressAutoHyphens/>
        <w:spacing w:line="276" w:lineRule="auto"/>
        <w:ind w:left="357" w:hanging="357"/>
        <w:jc w:val="both"/>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 xml:space="preserve">Umowne prawo odstąpienia, o którym mowa w ust. 5, może zostać wykonane w formie pisemnej pod rygorem nieważności w terminie 60 dni od dnia powzięcia przez Zamawiającego wiadomości o okoliczności uzasadniającej odstąpienie, odrębnie w odniesieniu do każdej z tych okoliczności, nie później jednak niż do dnia upływu okresu rękojmi za wady. Termin ten stosuje się odpowiednio do odstąpienia </w:t>
      </w:r>
      <w:r w:rsidR="00C46D91">
        <w:rPr>
          <w:rFonts w:asciiTheme="minorHAnsi" w:eastAsia="Times New Roman" w:hAnsiTheme="minorHAnsi" w:cstheme="minorHAnsi"/>
          <w:color w:val="auto"/>
          <w:sz w:val="22"/>
          <w:szCs w:val="22"/>
        </w:rPr>
        <w:t>przewidzianego</w:t>
      </w:r>
      <w:r>
        <w:rPr>
          <w:rFonts w:asciiTheme="minorHAnsi" w:eastAsia="Times New Roman" w:hAnsiTheme="minorHAnsi" w:cstheme="minorHAnsi"/>
          <w:color w:val="auto"/>
          <w:sz w:val="22"/>
          <w:szCs w:val="22"/>
        </w:rPr>
        <w:t xml:space="preserve"> w § 6 ust. 3 Umowy.</w:t>
      </w:r>
    </w:p>
    <w:p w14:paraId="050F47BE" w14:textId="77777777" w:rsidR="00495E5F" w:rsidRDefault="00495E5F" w:rsidP="00495E5F">
      <w:pPr>
        <w:widowControl/>
        <w:numPr>
          <w:ilvl w:val="0"/>
          <w:numId w:val="80"/>
        </w:numPr>
        <w:suppressAutoHyphens/>
        <w:spacing w:line="276" w:lineRule="auto"/>
        <w:ind w:left="357" w:hanging="357"/>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Postanowienia nie uchybiają uprawnieniu Stron do odstąpienia od umowy na podstawie obowiązujących przepisów prawa.</w:t>
      </w:r>
    </w:p>
    <w:p w14:paraId="363FF3AE" w14:textId="77777777" w:rsidR="00784374" w:rsidRPr="001C794F" w:rsidRDefault="00784374" w:rsidP="00495E5F">
      <w:pPr>
        <w:widowControl/>
        <w:numPr>
          <w:ilvl w:val="0"/>
          <w:numId w:val="80"/>
        </w:numPr>
        <w:suppressAutoHyphens/>
        <w:spacing w:line="276" w:lineRule="auto"/>
        <w:ind w:left="357" w:hanging="357"/>
        <w:jc w:val="both"/>
        <w:rPr>
          <w:rFonts w:asciiTheme="minorHAnsi" w:eastAsia="Times New Roman" w:hAnsiTheme="minorHAnsi" w:cstheme="minorHAnsi"/>
          <w:color w:val="000000" w:themeColor="text1"/>
          <w:sz w:val="22"/>
          <w:szCs w:val="22"/>
        </w:rPr>
      </w:pPr>
      <w:r>
        <w:rPr>
          <w:rFonts w:asciiTheme="minorHAnsi" w:eastAsia="Times New Roman" w:hAnsiTheme="minorHAnsi" w:cstheme="minorHAnsi"/>
          <w:color w:val="000000" w:themeColor="text1"/>
          <w:sz w:val="22"/>
          <w:szCs w:val="22"/>
        </w:rPr>
        <w:t>W przypadku odstąpienia od Umowy w części Wykonawcy przysługuje wynagrodzenie wyłącznie za należycie wykonaną i odebraną przez Zamawiającego część Przedmiotu Umowy.</w:t>
      </w:r>
    </w:p>
    <w:p w14:paraId="4E7421C4" w14:textId="77777777" w:rsidR="00800310" w:rsidRDefault="00800310" w:rsidP="00A72612">
      <w:pPr>
        <w:pStyle w:val="Teksttreci20"/>
        <w:shd w:val="clear" w:color="auto" w:fill="auto"/>
        <w:spacing w:before="0" w:after="0" w:line="276" w:lineRule="auto"/>
        <w:ind w:right="200" w:firstLine="0"/>
        <w:rPr>
          <w:rFonts w:asciiTheme="minorHAnsi" w:hAnsiTheme="minorHAnsi" w:cstheme="minorHAnsi"/>
          <w:sz w:val="22"/>
          <w:szCs w:val="22"/>
        </w:rPr>
      </w:pPr>
    </w:p>
    <w:p w14:paraId="584047F3" w14:textId="77777777" w:rsidR="00A83F88" w:rsidRDefault="00B92DD3" w:rsidP="00A72612">
      <w:pPr>
        <w:pStyle w:val="Teksttreci20"/>
        <w:shd w:val="clear" w:color="auto" w:fill="auto"/>
        <w:spacing w:before="0" w:after="0" w:line="276" w:lineRule="auto"/>
        <w:ind w:right="200" w:firstLine="0"/>
        <w:rPr>
          <w:rFonts w:asciiTheme="minorHAnsi" w:hAnsiTheme="minorHAnsi" w:cstheme="minorHAnsi"/>
          <w:sz w:val="22"/>
          <w:szCs w:val="22"/>
        </w:rPr>
      </w:pPr>
      <w:r>
        <w:rPr>
          <w:rFonts w:asciiTheme="minorHAnsi" w:hAnsiTheme="minorHAnsi" w:cstheme="minorHAnsi"/>
          <w:sz w:val="22"/>
          <w:szCs w:val="22"/>
        </w:rPr>
        <w:t xml:space="preserve">§ 22 </w:t>
      </w:r>
    </w:p>
    <w:p w14:paraId="351516C3" w14:textId="77777777" w:rsidR="00495E5F" w:rsidRDefault="00495E5F" w:rsidP="008C0572">
      <w:pPr>
        <w:pStyle w:val="Teksttreci20"/>
        <w:shd w:val="clear" w:color="auto" w:fill="auto"/>
        <w:spacing w:before="0" w:after="0" w:line="276" w:lineRule="auto"/>
        <w:ind w:right="200" w:firstLine="0"/>
        <w:rPr>
          <w:rFonts w:asciiTheme="minorHAnsi" w:hAnsiTheme="minorHAnsi" w:cstheme="minorHAnsi"/>
          <w:sz w:val="22"/>
          <w:szCs w:val="22"/>
        </w:rPr>
      </w:pPr>
      <w:r>
        <w:rPr>
          <w:rFonts w:asciiTheme="minorHAnsi" w:hAnsiTheme="minorHAnsi" w:cstheme="minorHAnsi"/>
          <w:sz w:val="22"/>
          <w:szCs w:val="22"/>
        </w:rPr>
        <w:t>Poufność</w:t>
      </w:r>
    </w:p>
    <w:p w14:paraId="0516F662" w14:textId="77777777" w:rsidR="008C0572" w:rsidRPr="007810FA" w:rsidRDefault="008C0572" w:rsidP="008C0572">
      <w:pPr>
        <w:pStyle w:val="Teksttreci20"/>
        <w:shd w:val="clear" w:color="auto" w:fill="auto"/>
        <w:spacing w:before="0" w:after="0" w:line="276" w:lineRule="auto"/>
        <w:ind w:right="200" w:firstLine="0"/>
        <w:rPr>
          <w:rFonts w:asciiTheme="minorHAnsi" w:hAnsiTheme="minorHAnsi" w:cstheme="minorHAnsi"/>
          <w:sz w:val="22"/>
          <w:szCs w:val="22"/>
        </w:rPr>
      </w:pPr>
    </w:p>
    <w:p w14:paraId="5CF6C246" w14:textId="77777777" w:rsidR="00495E5F" w:rsidRPr="007810FA" w:rsidRDefault="00495E5F" w:rsidP="00495E5F">
      <w:pPr>
        <w:pStyle w:val="Teksttreci1"/>
        <w:numPr>
          <w:ilvl w:val="0"/>
          <w:numId w:val="81"/>
        </w:numPr>
        <w:shd w:val="clear" w:color="auto" w:fill="auto"/>
        <w:tabs>
          <w:tab w:val="left" w:pos="375"/>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Zarówno w czasie wykonywania Umowy, jak i po zakończeniu jej wykonywania, Wykonawca zobowiązuje się do:</w:t>
      </w:r>
    </w:p>
    <w:p w14:paraId="0187EBDF" w14:textId="77777777" w:rsidR="00495E5F" w:rsidRPr="007810FA" w:rsidRDefault="00495E5F" w:rsidP="007D066A">
      <w:pPr>
        <w:pStyle w:val="Teksttreci1"/>
        <w:numPr>
          <w:ilvl w:val="0"/>
          <w:numId w:val="94"/>
        </w:numPr>
        <w:shd w:val="clear" w:color="auto" w:fill="auto"/>
        <w:tabs>
          <w:tab w:val="left" w:pos="736"/>
        </w:tabs>
        <w:spacing w:line="276" w:lineRule="auto"/>
        <w:ind w:left="800" w:right="20" w:hanging="420"/>
        <w:jc w:val="both"/>
        <w:rPr>
          <w:rFonts w:asciiTheme="minorHAnsi" w:hAnsiTheme="minorHAnsi" w:cstheme="minorHAnsi"/>
          <w:sz w:val="22"/>
          <w:szCs w:val="22"/>
        </w:rPr>
      </w:pPr>
      <w:r>
        <w:rPr>
          <w:rFonts w:asciiTheme="minorHAnsi" w:hAnsiTheme="minorHAnsi" w:cstheme="minorHAnsi"/>
          <w:sz w:val="22"/>
          <w:szCs w:val="22"/>
        </w:rPr>
        <w:t>zachowania w tajemnicy wszelkich informacji wynikających z Umowy, jak i powziętych                              w związku z jej wykonywaniem, w szczególności informacji niejawnych oraz informacji stanowiących tajemnicę służbową lub tajemnicę przedsiębiorstwa Zamawiającego,</w:t>
      </w:r>
    </w:p>
    <w:p w14:paraId="567087D4" w14:textId="77777777" w:rsidR="00495E5F" w:rsidRPr="007810FA" w:rsidRDefault="00495E5F" w:rsidP="007D066A">
      <w:pPr>
        <w:pStyle w:val="Teksttreci1"/>
        <w:numPr>
          <w:ilvl w:val="0"/>
          <w:numId w:val="94"/>
        </w:numPr>
        <w:shd w:val="clear" w:color="auto" w:fill="auto"/>
        <w:tabs>
          <w:tab w:val="left" w:pos="736"/>
        </w:tabs>
        <w:spacing w:line="276" w:lineRule="auto"/>
        <w:ind w:left="800" w:right="20" w:hanging="420"/>
        <w:jc w:val="both"/>
        <w:rPr>
          <w:rFonts w:asciiTheme="minorHAnsi" w:hAnsiTheme="minorHAnsi" w:cstheme="minorHAnsi"/>
          <w:sz w:val="22"/>
          <w:szCs w:val="22"/>
        </w:rPr>
      </w:pPr>
      <w:r>
        <w:rPr>
          <w:rFonts w:asciiTheme="minorHAnsi" w:hAnsiTheme="minorHAnsi" w:cstheme="minorHAnsi"/>
          <w:sz w:val="22"/>
          <w:szCs w:val="22"/>
        </w:rPr>
        <w:t>zachowania w tajemnicy wiedzy o treści i istnieniu wszelkich materiałów i dokumentów dotyczących Zamawiającego, do jakich Wykonawca uzyskał dostęp w toku realizacji Umowy lub które sporządził,</w:t>
      </w:r>
    </w:p>
    <w:p w14:paraId="3617A43D" w14:textId="77777777" w:rsidR="00495E5F" w:rsidRPr="007810FA" w:rsidRDefault="00495E5F" w:rsidP="007D066A">
      <w:pPr>
        <w:pStyle w:val="Teksttreci1"/>
        <w:numPr>
          <w:ilvl w:val="0"/>
          <w:numId w:val="94"/>
        </w:numPr>
        <w:shd w:val="clear" w:color="auto" w:fill="auto"/>
        <w:tabs>
          <w:tab w:val="left" w:pos="736"/>
        </w:tabs>
        <w:spacing w:line="276" w:lineRule="auto"/>
        <w:ind w:left="800" w:right="20" w:hanging="420"/>
        <w:jc w:val="both"/>
        <w:rPr>
          <w:rFonts w:asciiTheme="minorHAnsi" w:hAnsiTheme="minorHAnsi" w:cstheme="minorHAnsi"/>
          <w:sz w:val="22"/>
          <w:szCs w:val="22"/>
        </w:rPr>
      </w:pPr>
      <w:r>
        <w:rPr>
          <w:rFonts w:asciiTheme="minorHAnsi" w:hAnsiTheme="minorHAnsi" w:cstheme="minorHAnsi"/>
          <w:sz w:val="22"/>
          <w:szCs w:val="22"/>
        </w:rPr>
        <w:t>niewykorzystywania informacji, materiałów i dokumentów, o których mowa w punktach poprzednich, w celach innych niż te, które są objęte zakresem Umowy,</w:t>
      </w:r>
    </w:p>
    <w:p w14:paraId="44047D65" w14:textId="77777777" w:rsidR="00495E5F" w:rsidRPr="007810FA" w:rsidRDefault="00495E5F" w:rsidP="007D066A">
      <w:pPr>
        <w:pStyle w:val="Teksttreci1"/>
        <w:numPr>
          <w:ilvl w:val="0"/>
          <w:numId w:val="94"/>
        </w:numPr>
        <w:shd w:val="clear" w:color="auto" w:fill="auto"/>
        <w:tabs>
          <w:tab w:val="left" w:pos="736"/>
        </w:tabs>
        <w:spacing w:line="276" w:lineRule="auto"/>
        <w:ind w:left="800" w:right="20" w:hanging="420"/>
        <w:jc w:val="both"/>
        <w:rPr>
          <w:rFonts w:asciiTheme="minorHAnsi" w:hAnsiTheme="minorHAnsi" w:cstheme="minorHAnsi"/>
          <w:sz w:val="22"/>
          <w:szCs w:val="22"/>
        </w:rPr>
      </w:pPr>
      <w:r>
        <w:rPr>
          <w:rFonts w:asciiTheme="minorHAnsi" w:hAnsiTheme="minorHAnsi" w:cstheme="minorHAnsi"/>
          <w:sz w:val="22"/>
          <w:szCs w:val="22"/>
        </w:rPr>
        <w:t>nieudostępniania informacji, materiałów i dokumentów, o których mowa w punktach poprzednich, podmiotom trzecim, bez uprzedniej zgody Zamawiającego.</w:t>
      </w:r>
    </w:p>
    <w:p w14:paraId="7B4B5F3C" w14:textId="77777777" w:rsidR="00495E5F" w:rsidRPr="007810FA" w:rsidRDefault="00495E5F" w:rsidP="00495E5F">
      <w:pPr>
        <w:pStyle w:val="Teksttreci1"/>
        <w:numPr>
          <w:ilvl w:val="0"/>
          <w:numId w:val="81"/>
        </w:numPr>
        <w:shd w:val="clear" w:color="auto" w:fill="auto"/>
        <w:tabs>
          <w:tab w:val="left" w:pos="375"/>
        </w:tabs>
        <w:spacing w:line="276" w:lineRule="auto"/>
        <w:ind w:left="380" w:hanging="360"/>
        <w:jc w:val="both"/>
        <w:rPr>
          <w:rFonts w:asciiTheme="minorHAnsi" w:hAnsiTheme="minorHAnsi" w:cstheme="minorHAnsi"/>
          <w:sz w:val="22"/>
          <w:szCs w:val="22"/>
        </w:rPr>
      </w:pPr>
      <w:r>
        <w:rPr>
          <w:rFonts w:asciiTheme="minorHAnsi" w:hAnsiTheme="minorHAnsi" w:cstheme="minorHAnsi"/>
          <w:sz w:val="22"/>
          <w:szCs w:val="22"/>
        </w:rPr>
        <w:t>Wykonawca zobowiązuje się przechowywać wszelkie informacje dotyczące Zamawiającego przedmiotu Umowy, a pozyskane w toku wykonywania Umowy lub w związku z jej wykonywaniem, wyrażone w formie materialnej (w szczególności: materiały w formie pisemnej, komputerowe nośniki informacji), w sposób zapewniający ich zabezpieczenie przed dostępem osób nieuprawnionych.</w:t>
      </w:r>
    </w:p>
    <w:p w14:paraId="15916EF2" w14:textId="77777777" w:rsidR="00495E5F" w:rsidRPr="007810FA" w:rsidRDefault="00495E5F" w:rsidP="00495E5F">
      <w:pPr>
        <w:pStyle w:val="Teksttreci1"/>
        <w:numPr>
          <w:ilvl w:val="0"/>
          <w:numId w:val="81"/>
        </w:numPr>
        <w:shd w:val="clear" w:color="auto" w:fill="auto"/>
        <w:tabs>
          <w:tab w:val="left" w:pos="375"/>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 xml:space="preserve">Wykonawca ponosić będzie odpowiedzialność za zachowanie poufności w zakresie określonym                      </w:t>
      </w:r>
      <w:r>
        <w:rPr>
          <w:rFonts w:asciiTheme="minorHAnsi" w:hAnsiTheme="minorHAnsi" w:cstheme="minorHAnsi"/>
          <w:sz w:val="22"/>
          <w:szCs w:val="22"/>
        </w:rPr>
        <w:lastRenderedPageBreak/>
        <w:t>w ust. 1 i 2 przez osoby, którymi się posługuje, jak za własne działanie. Zamawiający uprawiony będzie do żądania od osób wykonujących w imieniu Wykonawcy jakiekolwiek czynności w ramach Umowy, złożenia oświadczenia o zobowiązaniu do zachowania tajemnicy w zakresie określonym w ust. 1 i 2.</w:t>
      </w:r>
    </w:p>
    <w:p w14:paraId="0759EDFE" w14:textId="77777777" w:rsidR="00495E5F" w:rsidRPr="007810FA" w:rsidRDefault="00495E5F" w:rsidP="00495E5F">
      <w:pPr>
        <w:pStyle w:val="Teksttreci1"/>
        <w:numPr>
          <w:ilvl w:val="0"/>
          <w:numId w:val="81"/>
        </w:numPr>
        <w:shd w:val="clear" w:color="auto" w:fill="auto"/>
        <w:tabs>
          <w:tab w:val="left" w:pos="375"/>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Zobowiązanie do zachowania poufności nie będzie miało zastosowania w przypadkach, gdy obowiązek ujawnienia informacji lub dokumentów wynika z powszechnie obowiązujących przepisów prawa.</w:t>
      </w:r>
    </w:p>
    <w:p w14:paraId="200BE5F8" w14:textId="77777777" w:rsidR="00495E5F" w:rsidRPr="007810FA" w:rsidRDefault="00495E5F" w:rsidP="00495E5F">
      <w:pPr>
        <w:pStyle w:val="Teksttreci1"/>
        <w:numPr>
          <w:ilvl w:val="0"/>
          <w:numId w:val="81"/>
        </w:numPr>
        <w:shd w:val="clear" w:color="auto" w:fill="auto"/>
        <w:tabs>
          <w:tab w:val="left" w:pos="375"/>
        </w:tabs>
        <w:spacing w:line="276" w:lineRule="auto"/>
        <w:ind w:left="380" w:right="20" w:hanging="360"/>
        <w:jc w:val="both"/>
        <w:rPr>
          <w:rFonts w:asciiTheme="minorHAnsi" w:hAnsiTheme="minorHAnsi" w:cstheme="minorHAnsi"/>
          <w:sz w:val="22"/>
          <w:szCs w:val="22"/>
        </w:rPr>
      </w:pPr>
      <w:r>
        <w:rPr>
          <w:rFonts w:asciiTheme="minorHAnsi" w:hAnsiTheme="minorHAnsi" w:cstheme="minorHAnsi"/>
          <w:sz w:val="22"/>
          <w:szCs w:val="22"/>
        </w:rPr>
        <w:t>Podczas wykonywania i po zakończeniu wykonywania Przedmiotu Umowy Wykonawca bez uzyskania uprzedniej zgody Zamawiającego na piśmie nie może publikować żadnych dokumentów dotyczących Zamawiającego lub Przedmiotu Umowy.</w:t>
      </w:r>
    </w:p>
    <w:p w14:paraId="03821385" w14:textId="77777777" w:rsidR="00495E5F" w:rsidRPr="007810FA" w:rsidRDefault="00495E5F" w:rsidP="00495E5F">
      <w:pPr>
        <w:pStyle w:val="Teksttreci1"/>
        <w:numPr>
          <w:ilvl w:val="0"/>
          <w:numId w:val="81"/>
        </w:numPr>
        <w:shd w:val="clear" w:color="auto" w:fill="auto"/>
        <w:tabs>
          <w:tab w:val="left" w:pos="375"/>
        </w:tabs>
        <w:spacing w:line="276" w:lineRule="auto"/>
        <w:ind w:left="380" w:right="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Uregulowania określone w niniejszym paragrafie mają zastosowanie do Podwykonawców oraz dalszych podwykonawców, za ich dopełnienie przez te podmioty odpowiada Wykonawca. </w:t>
      </w:r>
    </w:p>
    <w:p w14:paraId="3033802D" w14:textId="77777777" w:rsidR="00800310" w:rsidRDefault="00800310" w:rsidP="00A72612">
      <w:pPr>
        <w:pStyle w:val="Teksttreci20"/>
        <w:keepNext/>
        <w:shd w:val="clear" w:color="auto" w:fill="auto"/>
        <w:spacing w:before="0" w:after="0" w:line="276" w:lineRule="auto"/>
        <w:ind w:right="198" w:firstLine="0"/>
        <w:rPr>
          <w:rFonts w:asciiTheme="minorHAnsi" w:hAnsiTheme="minorHAnsi" w:cstheme="minorHAnsi"/>
          <w:sz w:val="22"/>
          <w:szCs w:val="22"/>
        </w:rPr>
      </w:pPr>
    </w:p>
    <w:p w14:paraId="42C9144A" w14:textId="77777777" w:rsidR="008578D2" w:rsidRPr="005B3C3B" w:rsidRDefault="00B92DD3" w:rsidP="00A72612">
      <w:pPr>
        <w:pStyle w:val="Teksttreci20"/>
        <w:keepNext/>
        <w:shd w:val="clear" w:color="auto" w:fill="auto"/>
        <w:spacing w:before="0" w:after="0" w:line="276" w:lineRule="auto"/>
        <w:ind w:right="198" w:firstLine="0"/>
        <w:rPr>
          <w:rFonts w:asciiTheme="minorHAnsi" w:hAnsiTheme="minorHAnsi" w:cstheme="minorHAnsi"/>
          <w:sz w:val="22"/>
          <w:szCs w:val="22"/>
        </w:rPr>
      </w:pPr>
      <w:r>
        <w:rPr>
          <w:rFonts w:asciiTheme="minorHAnsi" w:hAnsiTheme="minorHAnsi" w:cstheme="minorHAnsi"/>
          <w:sz w:val="22"/>
          <w:szCs w:val="22"/>
        </w:rPr>
        <w:t>§ 23</w:t>
      </w:r>
    </w:p>
    <w:p w14:paraId="371C41D6" w14:textId="77777777" w:rsidR="00495E5F" w:rsidRDefault="00495E5F" w:rsidP="00495E5F">
      <w:pPr>
        <w:pStyle w:val="Teksttreci20"/>
        <w:keepNext/>
        <w:shd w:val="clear" w:color="auto" w:fill="auto"/>
        <w:spacing w:before="0" w:after="0" w:line="276" w:lineRule="auto"/>
        <w:ind w:right="198" w:firstLine="0"/>
        <w:rPr>
          <w:rFonts w:asciiTheme="minorHAnsi" w:hAnsiTheme="minorHAnsi" w:cstheme="minorHAnsi"/>
          <w:sz w:val="22"/>
          <w:szCs w:val="22"/>
        </w:rPr>
      </w:pPr>
      <w:r>
        <w:rPr>
          <w:rFonts w:asciiTheme="minorHAnsi" w:hAnsiTheme="minorHAnsi" w:cstheme="minorHAnsi"/>
          <w:sz w:val="22"/>
          <w:szCs w:val="22"/>
        </w:rPr>
        <w:t>Zmiany Umowy</w:t>
      </w:r>
    </w:p>
    <w:p w14:paraId="5216783F" w14:textId="77777777" w:rsidR="00AB65E5" w:rsidRPr="005B3C3B" w:rsidRDefault="00AB65E5" w:rsidP="00495E5F">
      <w:pPr>
        <w:pStyle w:val="Teksttreci20"/>
        <w:keepNext/>
        <w:shd w:val="clear" w:color="auto" w:fill="auto"/>
        <w:spacing w:before="0" w:after="0" w:line="276" w:lineRule="auto"/>
        <w:ind w:right="198" w:firstLine="0"/>
        <w:rPr>
          <w:rFonts w:asciiTheme="minorHAnsi" w:hAnsiTheme="minorHAnsi" w:cstheme="minorHAnsi"/>
          <w:sz w:val="22"/>
          <w:szCs w:val="22"/>
        </w:rPr>
      </w:pPr>
    </w:p>
    <w:p w14:paraId="430FE9FE" w14:textId="77777777" w:rsidR="00495E5F" w:rsidRPr="001C794F" w:rsidRDefault="00495E5F" w:rsidP="00EC4D50">
      <w:pPr>
        <w:pStyle w:val="Teksttreci1"/>
        <w:numPr>
          <w:ilvl w:val="0"/>
          <w:numId w:val="82"/>
        </w:numPr>
        <w:shd w:val="clear" w:color="auto" w:fill="auto"/>
        <w:spacing w:line="276" w:lineRule="auto"/>
        <w:ind w:left="426" w:right="20" w:hanging="426"/>
        <w:jc w:val="both"/>
        <w:rPr>
          <w:rFonts w:asciiTheme="minorHAnsi" w:hAnsiTheme="minorHAnsi" w:cstheme="minorHAnsi"/>
          <w:sz w:val="22"/>
          <w:szCs w:val="22"/>
        </w:rPr>
      </w:pPr>
      <w:r>
        <w:rPr>
          <w:rFonts w:asciiTheme="minorHAnsi" w:hAnsiTheme="minorHAnsi" w:cstheme="minorHAnsi"/>
          <w:sz w:val="22"/>
          <w:szCs w:val="22"/>
        </w:rPr>
        <w:t>Warunki Umowy są wiążące dla obu Stron, z zastrzeżeniem poniższych postanowień niniejszego paragrafu.</w:t>
      </w:r>
    </w:p>
    <w:p w14:paraId="54909EB2" w14:textId="77777777" w:rsidR="00495E5F" w:rsidRPr="001C794F" w:rsidRDefault="00495E5F" w:rsidP="00EC4D50">
      <w:pPr>
        <w:pStyle w:val="Teksttreci1"/>
        <w:numPr>
          <w:ilvl w:val="0"/>
          <w:numId w:val="82"/>
        </w:numPr>
        <w:shd w:val="clear" w:color="auto" w:fill="auto"/>
        <w:tabs>
          <w:tab w:val="left" w:pos="416"/>
        </w:tabs>
        <w:spacing w:line="276" w:lineRule="auto"/>
        <w:ind w:left="420" w:right="20" w:hanging="360"/>
        <w:jc w:val="both"/>
        <w:rPr>
          <w:rFonts w:asciiTheme="minorHAnsi" w:hAnsiTheme="minorHAnsi" w:cstheme="minorHAnsi"/>
          <w:sz w:val="22"/>
          <w:szCs w:val="22"/>
        </w:rPr>
      </w:pPr>
      <w:r>
        <w:rPr>
          <w:rFonts w:asciiTheme="minorHAnsi" w:hAnsiTheme="minorHAnsi" w:cstheme="minorHAnsi"/>
          <w:sz w:val="22"/>
          <w:szCs w:val="22"/>
        </w:rPr>
        <w:t>Jeżeli jakieś postanowienie Umowy stanie się nieważne, to - o ile Strony nie uzgodnią postanowienia zastępczego o skutkach możliwie zbliżonych do oryginalnego - stosuje się art. 58 § 3 Kodeksu cywilnego.</w:t>
      </w:r>
    </w:p>
    <w:p w14:paraId="4B25024F" w14:textId="77777777" w:rsidR="00495E5F" w:rsidRPr="001C794F" w:rsidRDefault="00495E5F" w:rsidP="00EC4D50">
      <w:pPr>
        <w:pStyle w:val="Teksttreci1"/>
        <w:numPr>
          <w:ilvl w:val="0"/>
          <w:numId w:val="82"/>
        </w:numPr>
        <w:shd w:val="clear" w:color="auto" w:fill="auto"/>
        <w:tabs>
          <w:tab w:val="left" w:pos="416"/>
        </w:tabs>
        <w:spacing w:line="276" w:lineRule="auto"/>
        <w:ind w:left="420" w:right="20" w:hanging="360"/>
        <w:jc w:val="both"/>
        <w:rPr>
          <w:rFonts w:asciiTheme="minorHAnsi" w:hAnsiTheme="minorHAnsi" w:cstheme="minorHAnsi"/>
          <w:sz w:val="22"/>
          <w:szCs w:val="22"/>
        </w:rPr>
      </w:pPr>
      <w:r>
        <w:rPr>
          <w:rFonts w:asciiTheme="minorHAnsi" w:hAnsiTheme="minorHAnsi" w:cstheme="minorHAnsi"/>
          <w:sz w:val="22"/>
          <w:szCs w:val="22"/>
        </w:rPr>
        <w:t xml:space="preserve">Mając na uwadze postanowienia art. 455 ust. 1 pkt. 1 ustawy Pzp, Zamawiający dopuszcza możliwość przedłużenia terminów realizacji Umowy. Termin określony w § 3 ust. 1 może ulec przedłużeniu: </w:t>
      </w:r>
    </w:p>
    <w:p w14:paraId="65D65CE6" w14:textId="77777777" w:rsidR="00495E5F" w:rsidRPr="001C794F" w:rsidRDefault="00495E5F" w:rsidP="00D04796">
      <w:pPr>
        <w:pStyle w:val="Teksttreci1"/>
        <w:numPr>
          <w:ilvl w:val="0"/>
          <w:numId w:val="87"/>
        </w:numPr>
        <w:shd w:val="clear" w:color="auto" w:fill="auto"/>
        <w:tabs>
          <w:tab w:val="left" w:pos="817"/>
        </w:tabs>
        <w:spacing w:line="276" w:lineRule="auto"/>
        <w:ind w:left="420" w:firstLine="0"/>
        <w:jc w:val="both"/>
        <w:rPr>
          <w:rFonts w:asciiTheme="minorHAnsi" w:hAnsiTheme="minorHAnsi" w:cstheme="minorHAnsi"/>
          <w:sz w:val="22"/>
          <w:szCs w:val="22"/>
        </w:rPr>
      </w:pPr>
      <w:r>
        <w:rPr>
          <w:rFonts w:asciiTheme="minorHAnsi" w:hAnsiTheme="minorHAnsi" w:cstheme="minorHAnsi"/>
          <w:sz w:val="22"/>
          <w:szCs w:val="22"/>
        </w:rPr>
        <w:t>z powodu siły wyższej, mającej istotny wpływ na realizację zamówienia;</w:t>
      </w:r>
    </w:p>
    <w:p w14:paraId="6BB6D957" w14:textId="77777777" w:rsidR="00495E5F" w:rsidRPr="001C794F" w:rsidRDefault="00495E5F" w:rsidP="00D04796">
      <w:pPr>
        <w:pStyle w:val="Teksttreci1"/>
        <w:numPr>
          <w:ilvl w:val="0"/>
          <w:numId w:val="87"/>
        </w:numPr>
        <w:shd w:val="clear" w:color="auto" w:fill="auto"/>
        <w:tabs>
          <w:tab w:val="left" w:pos="817"/>
        </w:tabs>
        <w:spacing w:line="276" w:lineRule="auto"/>
        <w:ind w:left="820" w:right="20" w:hanging="420"/>
        <w:jc w:val="both"/>
        <w:rPr>
          <w:rFonts w:asciiTheme="minorHAnsi" w:hAnsiTheme="minorHAnsi" w:cstheme="minorHAnsi"/>
          <w:sz w:val="22"/>
          <w:szCs w:val="22"/>
        </w:rPr>
      </w:pPr>
      <w:r>
        <w:rPr>
          <w:rFonts w:asciiTheme="minorHAnsi" w:hAnsiTheme="minorHAnsi" w:cstheme="minorHAnsi"/>
          <w:sz w:val="22"/>
          <w:szCs w:val="22"/>
        </w:rPr>
        <w:t>na skutek działań osób trzecich uniemożliwiających wykonanie prac, które to działania nie są konsekwencją winy którejkolwiek ze Stron;</w:t>
      </w:r>
    </w:p>
    <w:p w14:paraId="60BCCD1F" w14:textId="77777777" w:rsidR="00495E5F" w:rsidRPr="001C794F" w:rsidRDefault="00495E5F" w:rsidP="00D04796">
      <w:pPr>
        <w:pStyle w:val="Teksttreci1"/>
        <w:numPr>
          <w:ilvl w:val="0"/>
          <w:numId w:val="87"/>
        </w:numPr>
        <w:shd w:val="clear" w:color="auto" w:fill="auto"/>
        <w:tabs>
          <w:tab w:val="left" w:pos="817"/>
        </w:tabs>
        <w:spacing w:line="276" w:lineRule="auto"/>
        <w:ind w:left="820" w:right="20" w:hanging="420"/>
        <w:jc w:val="both"/>
        <w:rPr>
          <w:rFonts w:asciiTheme="minorHAnsi" w:hAnsiTheme="minorHAnsi" w:cstheme="minorHAnsi"/>
          <w:sz w:val="22"/>
          <w:szCs w:val="22"/>
        </w:rPr>
      </w:pPr>
      <w:r>
        <w:rPr>
          <w:rFonts w:asciiTheme="minorHAnsi" w:hAnsiTheme="minorHAnsi" w:cstheme="minorHAnsi"/>
          <w:sz w:val="22"/>
          <w:szCs w:val="22"/>
        </w:rPr>
        <w:t>w przypadku wystąpienia okoliczności, których nie dało się przewidzieć w chwili zawarcia Umowy.</w:t>
      </w:r>
    </w:p>
    <w:p w14:paraId="46161B78" w14:textId="77777777" w:rsidR="00495E5F" w:rsidRPr="001C794F" w:rsidRDefault="00495E5F" w:rsidP="00495E5F">
      <w:pPr>
        <w:pStyle w:val="Teksttreci1"/>
        <w:shd w:val="clear" w:color="auto" w:fill="auto"/>
        <w:spacing w:line="276" w:lineRule="auto"/>
        <w:ind w:left="420" w:right="20" w:firstLine="0"/>
        <w:jc w:val="both"/>
        <w:rPr>
          <w:rFonts w:asciiTheme="minorHAnsi" w:hAnsiTheme="minorHAnsi" w:cstheme="minorHAnsi"/>
          <w:sz w:val="22"/>
          <w:szCs w:val="22"/>
        </w:rPr>
      </w:pPr>
      <w:r>
        <w:rPr>
          <w:rFonts w:asciiTheme="minorHAnsi" w:hAnsiTheme="minorHAnsi" w:cstheme="minorHAnsi"/>
          <w:sz w:val="22"/>
          <w:szCs w:val="22"/>
        </w:rPr>
        <w:t xml:space="preserve">Przesunięcie terminów, o których mowa powyżej może nastąpić, jeżeli Wykonawca w ciągu </w:t>
      </w:r>
      <w:r>
        <w:rPr>
          <w:rFonts w:asciiTheme="minorHAnsi" w:hAnsiTheme="minorHAnsi" w:cstheme="minorHAnsi"/>
          <w:color w:val="auto"/>
          <w:sz w:val="22"/>
          <w:szCs w:val="22"/>
        </w:rPr>
        <w:t xml:space="preserve">3 dni </w:t>
      </w:r>
      <w:r>
        <w:rPr>
          <w:rFonts w:asciiTheme="minorHAnsi" w:hAnsiTheme="minorHAnsi" w:cstheme="minorHAnsi"/>
          <w:sz w:val="22"/>
          <w:szCs w:val="22"/>
        </w:rPr>
        <w:t>roboczych od zaistnienia okoliczności, o których mowa w ust.</w:t>
      </w:r>
      <w:r>
        <w:rPr>
          <w:rFonts w:asciiTheme="minorHAnsi" w:hAnsiTheme="minorHAnsi" w:cstheme="minorHAnsi"/>
          <w:color w:val="auto"/>
          <w:sz w:val="22"/>
          <w:szCs w:val="22"/>
        </w:rPr>
        <w:t xml:space="preserve"> 3, </w:t>
      </w:r>
      <w:r>
        <w:rPr>
          <w:rFonts w:asciiTheme="minorHAnsi" w:hAnsiTheme="minorHAnsi" w:cstheme="minorHAnsi"/>
          <w:sz w:val="22"/>
          <w:szCs w:val="22"/>
        </w:rPr>
        <w:t xml:space="preserve">przedłoży Zamawiającemu pisemny wniosek o przesunięcie terminu wykonania robót wraz z uzasadnieniem. Zamawiający, po </w:t>
      </w:r>
      <w:r>
        <w:rPr>
          <w:rFonts w:asciiTheme="minorHAnsi" w:hAnsiTheme="minorHAnsi" w:cstheme="minorHAnsi"/>
          <w:color w:val="auto"/>
          <w:sz w:val="22"/>
          <w:szCs w:val="22"/>
        </w:rPr>
        <w:t xml:space="preserve">rozpatrzeniu wniosku, w terminie 3 dni roboczych może wyrazić </w:t>
      </w:r>
      <w:r>
        <w:rPr>
          <w:rFonts w:asciiTheme="minorHAnsi" w:hAnsiTheme="minorHAnsi" w:cstheme="minorHAnsi"/>
          <w:sz w:val="22"/>
          <w:szCs w:val="22"/>
        </w:rPr>
        <w:t>zgodę na przesunięcie terminu wykonania robót              o odpowiedni czas uzgodniony przez obie Strony.</w:t>
      </w:r>
    </w:p>
    <w:p w14:paraId="59289213" w14:textId="77777777" w:rsidR="00495E5F" w:rsidRPr="001C794F" w:rsidRDefault="00495E5F" w:rsidP="004C5EC9">
      <w:pPr>
        <w:pStyle w:val="Default"/>
        <w:numPr>
          <w:ilvl w:val="0"/>
          <w:numId w:val="82"/>
        </w:numPr>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Wszelkie zmiany i uzupełnienia Umowy wymagają zgody obu Stron i zachowania formy pisemnego aneksu pod rygorem nieważności.</w:t>
      </w:r>
    </w:p>
    <w:p w14:paraId="0478C7AF" w14:textId="77777777" w:rsidR="004138C9" w:rsidRDefault="00331EF6">
      <w:pPr>
        <w:pStyle w:val="Default"/>
        <w:numPr>
          <w:ilvl w:val="0"/>
          <w:numId w:val="82"/>
        </w:numPr>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Stosownie do art. 439 ust. 1 i 2 Pzp Strony przewidują zasady wprowadzania zmian wysokości wynagrodzenia należnego Wykonawcy w przypadku zmiany ceny materiałów lub kosztów związanych z realizacją Przedmiotu Umowy, na następujących zasadach:</w:t>
      </w:r>
    </w:p>
    <w:p w14:paraId="289143D1" w14:textId="77777777" w:rsidR="004138C9" w:rsidRDefault="00331EF6">
      <w:pPr>
        <w:pStyle w:val="Default"/>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1) podstawą ustalenia zmiany wynagrodzenia jest wskaźnik cen towarów i usług konsumpcyjnych ogłaszany w komunikatach Prezesa Głównego Urzędu Statystycznego (art. 439 ust. 2 pkt 2 lit. a Pzp);</w:t>
      </w:r>
    </w:p>
    <w:p w14:paraId="67E36817" w14:textId="77777777" w:rsidR="004138C9" w:rsidRDefault="00331EF6">
      <w:pPr>
        <w:pStyle w:val="Default"/>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2) każda ze Stron może żądać zmiany wynagrodzenia, jeżeli wskaźnik, o którym mowa w pkt 1, ustalony za okres od początkowego terminu ustalenia zmiany wynagrodzenia, zmieni się o co najmniej 5 punktów procentowych (art. 439 ust. 2 pkt 1 Pzp);</w:t>
      </w:r>
    </w:p>
    <w:p w14:paraId="1A1D18EB" w14:textId="77777777" w:rsidR="004138C9" w:rsidRDefault="00331EF6">
      <w:pPr>
        <w:pStyle w:val="Default"/>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lastRenderedPageBreak/>
        <w:t>3) początkowym terminem ustalenia zmiany wynagrodzenia jest dzień zawarcia Umowy, a jeżeli Umowa została zawarta po upływie 180 dni od dnia upływu terminu składania ofert – dzień otwarcia ofert (art. 439 ust. 3 Pzp);</w:t>
      </w:r>
    </w:p>
    <w:p w14:paraId="6951ABB0" w14:textId="77777777" w:rsidR="004138C9" w:rsidRDefault="00331EF6">
      <w:pPr>
        <w:pStyle w:val="Default"/>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4) zmiana wynagrodzenia może następować nie częściej niż raz na 6 miesięcy i obejmuje wyłącznie tę część wynagrodzenia, która odpowiada świadczeniom niewykonanym przed dniem złożenia wniosku o zmianę; Strona wnioskująca przedstawia kalkulację wykazującą wpływ zmiany cen materiałów lub kosztów na koszt wykonania Przedmiotu Umowy (art. 439 ust. 2 pkt 3 Pzp);</w:t>
      </w:r>
    </w:p>
    <w:p w14:paraId="7D34613D" w14:textId="77777777" w:rsidR="004138C9" w:rsidRDefault="00331EF6">
      <w:pPr>
        <w:pStyle w:val="Default"/>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5) łączna maksymalna wartość zmiany wynagrodzenia, jaką dopuszcza Zamawiający w efekcie zastosowania postanowień niniejszego ustępu, wynosi 10% wynagrodzenia całkowitego brutto określonego w § 14 ust. 1 Umowy (art. 439 ust. 2 pkt 4 Pzp).</w:t>
      </w:r>
    </w:p>
    <w:p w14:paraId="5D836D59" w14:textId="77777777" w:rsidR="004138C9" w:rsidRDefault="00331EF6">
      <w:pPr>
        <w:pStyle w:val="Default"/>
        <w:numPr>
          <w:ilvl w:val="0"/>
          <w:numId w:val="82"/>
        </w:numPr>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Wykonawca, którego wynagrodzenie zostało zmienione zgodnie z ust. 5, zobowiązany jest do odpowiedniej zmiany wynagrodzenia przysługującego podwykonawcy, z którym zawarł umowę, w zakresie odpowiadającym zmianom cen materiałów lub kosztów dotyczących zobowiązania podwykonawcy (art. 439 ust. 5 Pzp).</w:t>
      </w:r>
    </w:p>
    <w:p w14:paraId="1606E9D8" w14:textId="77777777" w:rsidR="004138C9" w:rsidRDefault="00331EF6">
      <w:pPr>
        <w:pStyle w:val="Default"/>
        <w:numPr>
          <w:ilvl w:val="0"/>
          <w:numId w:val="82"/>
        </w:numPr>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Stosownie do art. 436 pkt 4 lit. b Pzp Strony przewidują zmianę wysokości wynagrodzenia należnego Wykonawcy w przypadku zmiany: stawki podatku od towarów i usług oraz podatku akcyzowego, wysokości minimalnego wynagrodzenia za pracę albo wysokości minimalnej stawki godzinowej, zasad podlegania ubezpieczeniom społecznym lub ubezpieczeniu zdrowotnemu albo wysokości stawki składki na te ubezpieczenia, a także zasad gromadzenia i wysokości wpłat do pracowniczych planów kapitałowych – jeżeli zmiany te będą miały wpływ na koszty wykonania Przedmiotu Umowy przez Wykonawcę. Strona wnioskująca o zmianę przedstawia kalkulację wykazującą wpływ zmiany na koszty wykonania Przedmiotu Umowy; zmiana następuje w drodze aneksu, ze skutkiem od dnia wejścia w życie przepisów będących jej podstawą.</w:t>
      </w:r>
    </w:p>
    <w:p w14:paraId="2245B646" w14:textId="77777777" w:rsidR="004138C9" w:rsidRDefault="00331EF6">
      <w:pPr>
        <w:pStyle w:val="Default"/>
        <w:numPr>
          <w:ilvl w:val="0"/>
          <w:numId w:val="82"/>
        </w:numPr>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Zmiana wynagrodzenia na podstawie ust. 5–8 nie stanowi istotnej zmiany Umowy w rozumieniu art. 454 Pzp i wymaga zawarcia aneksu w formie pisemnej pod rygorem nieważności. Wykonawca, którego wynagrodzenie uległo zwiększeniu, zobowiązany jest odpowiednio zwiększyć zabezpieczenie należytego wykonania umowy, zgodnie z § 18 ust. 15 Umowy.</w:t>
      </w:r>
    </w:p>
    <w:p w14:paraId="676E54BF" w14:textId="77777777" w:rsidR="008C0572" w:rsidRDefault="008C0572" w:rsidP="00A72612">
      <w:pPr>
        <w:pStyle w:val="Teksttreci20"/>
        <w:shd w:val="clear" w:color="auto" w:fill="auto"/>
        <w:spacing w:before="0" w:after="0" w:line="276" w:lineRule="auto"/>
        <w:ind w:right="260" w:firstLine="0"/>
        <w:rPr>
          <w:rFonts w:asciiTheme="minorHAnsi" w:hAnsiTheme="minorHAnsi" w:cstheme="minorHAnsi"/>
          <w:sz w:val="22"/>
          <w:szCs w:val="22"/>
        </w:rPr>
      </w:pPr>
    </w:p>
    <w:p w14:paraId="0EB621DE" w14:textId="77777777" w:rsidR="008578D2" w:rsidRPr="00EC4D50" w:rsidRDefault="00B92DD3" w:rsidP="00A72612">
      <w:pPr>
        <w:pStyle w:val="Teksttreci20"/>
        <w:shd w:val="clear" w:color="auto" w:fill="auto"/>
        <w:spacing w:before="0" w:after="0" w:line="276" w:lineRule="auto"/>
        <w:ind w:right="260" w:firstLine="0"/>
        <w:rPr>
          <w:rFonts w:asciiTheme="minorHAnsi" w:hAnsiTheme="minorHAnsi" w:cstheme="minorHAnsi"/>
          <w:color w:val="FF0000"/>
          <w:sz w:val="22"/>
          <w:szCs w:val="22"/>
        </w:rPr>
      </w:pPr>
      <w:r>
        <w:rPr>
          <w:rFonts w:asciiTheme="minorHAnsi" w:hAnsiTheme="minorHAnsi" w:cstheme="minorHAnsi"/>
          <w:sz w:val="22"/>
          <w:szCs w:val="22"/>
        </w:rPr>
        <w:t xml:space="preserve">§ 24 </w:t>
      </w:r>
    </w:p>
    <w:p w14:paraId="7C3E0C80" w14:textId="77777777" w:rsidR="00EC4D50" w:rsidRDefault="00EC4D50" w:rsidP="00EC4D50">
      <w:pPr>
        <w:pStyle w:val="Teksttreci20"/>
        <w:shd w:val="clear" w:color="auto" w:fill="auto"/>
        <w:spacing w:before="0" w:after="0" w:line="276" w:lineRule="auto"/>
        <w:ind w:right="260" w:firstLine="0"/>
        <w:rPr>
          <w:rFonts w:asciiTheme="minorHAnsi" w:hAnsiTheme="minorHAnsi" w:cstheme="minorHAnsi"/>
          <w:sz w:val="22"/>
          <w:szCs w:val="22"/>
        </w:rPr>
      </w:pPr>
      <w:r>
        <w:rPr>
          <w:rFonts w:asciiTheme="minorHAnsi" w:hAnsiTheme="minorHAnsi" w:cstheme="minorHAnsi"/>
          <w:color w:val="auto"/>
          <w:sz w:val="22"/>
          <w:szCs w:val="22"/>
        </w:rPr>
        <w:t>Komunikacja</w:t>
      </w:r>
      <w:r>
        <w:rPr>
          <w:rFonts w:asciiTheme="minorHAnsi" w:hAnsiTheme="minorHAnsi" w:cstheme="minorHAnsi"/>
          <w:sz w:val="22"/>
          <w:szCs w:val="22"/>
        </w:rPr>
        <w:t xml:space="preserve"> Stron</w:t>
      </w:r>
    </w:p>
    <w:p w14:paraId="737275F2" w14:textId="77777777" w:rsidR="008C0572" w:rsidRPr="005B3C3B" w:rsidRDefault="008C0572" w:rsidP="00EC4D50">
      <w:pPr>
        <w:pStyle w:val="Teksttreci20"/>
        <w:shd w:val="clear" w:color="auto" w:fill="auto"/>
        <w:spacing w:before="0" w:after="0" w:line="276" w:lineRule="auto"/>
        <w:ind w:right="260" w:firstLine="0"/>
        <w:rPr>
          <w:rFonts w:asciiTheme="minorHAnsi" w:hAnsiTheme="minorHAnsi" w:cstheme="minorHAnsi"/>
          <w:sz w:val="22"/>
          <w:szCs w:val="22"/>
        </w:rPr>
      </w:pPr>
    </w:p>
    <w:p w14:paraId="0923B10A" w14:textId="77777777" w:rsidR="00EC4D50" w:rsidRPr="005B3C3B" w:rsidRDefault="00EC4D50" w:rsidP="00EC4D50">
      <w:pPr>
        <w:pStyle w:val="Teksttreci1"/>
        <w:numPr>
          <w:ilvl w:val="0"/>
          <w:numId w:val="24"/>
        </w:numPr>
        <w:shd w:val="clear" w:color="auto" w:fill="auto"/>
        <w:tabs>
          <w:tab w:val="left" w:pos="416"/>
        </w:tabs>
        <w:spacing w:line="276" w:lineRule="auto"/>
        <w:ind w:left="420" w:right="20" w:hanging="360"/>
        <w:jc w:val="both"/>
        <w:rPr>
          <w:rFonts w:asciiTheme="minorHAnsi" w:hAnsiTheme="minorHAnsi" w:cstheme="minorHAnsi"/>
          <w:sz w:val="22"/>
          <w:szCs w:val="22"/>
        </w:rPr>
      </w:pPr>
      <w:r>
        <w:rPr>
          <w:rFonts w:asciiTheme="minorHAnsi" w:hAnsiTheme="minorHAnsi" w:cstheme="minorHAnsi"/>
          <w:sz w:val="22"/>
          <w:szCs w:val="22"/>
        </w:rPr>
        <w:t>Do kontaktów z Wykonawcą w sprawie realizacji Zamówienia, Zamawiający wyznacza następujące osoby:</w:t>
      </w:r>
    </w:p>
    <w:p w14:paraId="394B844E" w14:textId="77777777" w:rsidR="00EC4D50" w:rsidRPr="00932794" w:rsidRDefault="00EC4D50" w:rsidP="00EC4D50">
      <w:pPr>
        <w:pStyle w:val="Tekstpodstawowy31"/>
        <w:numPr>
          <w:ilvl w:val="0"/>
          <w:numId w:val="56"/>
        </w:numPr>
        <w:spacing w:line="276" w:lineRule="auto"/>
        <w:rPr>
          <w:rFonts w:ascii="Calibri" w:hAnsi="Calibri"/>
          <w:sz w:val="22"/>
          <w:szCs w:val="22"/>
        </w:rPr>
      </w:pPr>
      <w:r>
        <w:rPr>
          <w:rFonts w:ascii="Calibri" w:hAnsi="Calibri"/>
          <w:sz w:val="22"/>
          <w:szCs w:val="22"/>
        </w:rPr>
        <w:t xml:space="preserve">…………………….., tel. ……………………, e-mail: </w:t>
      </w:r>
      <w:hyperlink r:id="rId8" w:history="1">
        <w:r>
          <w:rPr>
            <w:rStyle w:val="Hipercze"/>
            <w:rFonts w:ascii="Calibri" w:eastAsia="Arial" w:hAnsi="Calibri"/>
            <w:color w:val="auto"/>
            <w:sz w:val="22"/>
            <w:szCs w:val="22"/>
            <w:u w:val="none"/>
          </w:rPr>
          <w:t>……………………………..</w:t>
        </w:r>
      </w:hyperlink>
      <w:r>
        <w:rPr>
          <w:rFonts w:ascii="Calibri" w:hAnsi="Calibri"/>
          <w:sz w:val="22"/>
          <w:szCs w:val="22"/>
        </w:rPr>
        <w:t>;</w:t>
      </w:r>
    </w:p>
    <w:p w14:paraId="211F7C9B" w14:textId="77777777" w:rsidR="00EC4D50" w:rsidRPr="00932794" w:rsidRDefault="00EC4D50" w:rsidP="00EC4D50">
      <w:pPr>
        <w:pStyle w:val="Tekstpodstawowy31"/>
        <w:numPr>
          <w:ilvl w:val="0"/>
          <w:numId w:val="56"/>
        </w:numPr>
        <w:spacing w:line="276" w:lineRule="auto"/>
        <w:rPr>
          <w:rFonts w:ascii="Calibri" w:hAnsi="Calibri"/>
          <w:sz w:val="22"/>
          <w:szCs w:val="22"/>
        </w:rPr>
      </w:pPr>
      <w:r>
        <w:rPr>
          <w:rFonts w:ascii="Calibri" w:hAnsi="Calibri"/>
          <w:sz w:val="22"/>
          <w:szCs w:val="22"/>
        </w:rPr>
        <w:t>…………………….., tel. ……………………, e-mail:.......................</w:t>
      </w:r>
      <w:r>
        <w:t>..........</w:t>
      </w:r>
      <w:r>
        <w:rPr>
          <w:rFonts w:ascii="Calibri" w:hAnsi="Calibri"/>
          <w:sz w:val="22"/>
          <w:szCs w:val="22"/>
        </w:rPr>
        <w:t>;</w:t>
      </w:r>
    </w:p>
    <w:p w14:paraId="4FFBF8BC" w14:textId="77777777" w:rsidR="00EC4D50" w:rsidRPr="00440A97" w:rsidRDefault="00EC4D50" w:rsidP="00EC4D50">
      <w:pPr>
        <w:pStyle w:val="Tekstpodstawowy31"/>
        <w:numPr>
          <w:ilvl w:val="0"/>
          <w:numId w:val="24"/>
        </w:numPr>
        <w:spacing w:line="276" w:lineRule="auto"/>
        <w:rPr>
          <w:rFonts w:ascii="Calibri" w:hAnsi="Calibri"/>
          <w:sz w:val="22"/>
          <w:szCs w:val="22"/>
        </w:rPr>
      </w:pPr>
      <w:r>
        <w:rPr>
          <w:rFonts w:asciiTheme="minorHAnsi" w:hAnsiTheme="minorHAnsi" w:cstheme="minorHAnsi"/>
          <w:sz w:val="22"/>
          <w:szCs w:val="22"/>
        </w:rPr>
        <w:t>Do nadzoru nad realizacją Zamówienia Wykonawca wyznacza następujące osoby:</w:t>
      </w:r>
    </w:p>
    <w:p w14:paraId="10822781" w14:textId="77777777" w:rsidR="00EC4D50" w:rsidRPr="00B20CF8" w:rsidRDefault="00EC4D50" w:rsidP="00EC4D50">
      <w:pPr>
        <w:pStyle w:val="Teksttreci1"/>
        <w:shd w:val="clear" w:color="auto" w:fill="auto"/>
        <w:tabs>
          <w:tab w:val="left" w:pos="426"/>
          <w:tab w:val="left" w:leader="dot" w:pos="3060"/>
        </w:tabs>
        <w:spacing w:line="276" w:lineRule="auto"/>
        <w:ind w:left="851" w:firstLine="0"/>
        <w:jc w:val="both"/>
        <w:rPr>
          <w:rFonts w:asciiTheme="minorHAnsi" w:hAnsiTheme="minorHAnsi" w:cstheme="minorHAnsi"/>
          <w:color w:val="000000" w:themeColor="text1"/>
          <w:sz w:val="22"/>
          <w:szCs w:val="22"/>
          <w:lang w:val="pt-PT"/>
        </w:rPr>
      </w:pPr>
      <w:r>
        <w:rPr>
          <w:rFonts w:asciiTheme="minorHAnsi" w:hAnsiTheme="minorHAnsi" w:cstheme="minorHAnsi"/>
          <w:color w:val="auto"/>
          <w:sz w:val="22"/>
          <w:szCs w:val="22"/>
          <w:lang w:val="pt-PT"/>
        </w:rPr>
        <w:t>a)  ……………………………, tel. …………………………, e-mail: ………………………….;</w:t>
      </w:r>
    </w:p>
    <w:p w14:paraId="6C324638" w14:textId="77777777" w:rsidR="00EC4D50" w:rsidRPr="00B20CF8" w:rsidRDefault="00EC4D50" w:rsidP="00EC4D50">
      <w:pPr>
        <w:pStyle w:val="Teksttreci1"/>
        <w:shd w:val="clear" w:color="auto" w:fill="auto"/>
        <w:tabs>
          <w:tab w:val="left" w:pos="426"/>
          <w:tab w:val="left" w:leader="dot" w:pos="3060"/>
        </w:tabs>
        <w:spacing w:line="276" w:lineRule="auto"/>
        <w:ind w:left="851" w:firstLine="0"/>
        <w:jc w:val="both"/>
        <w:rPr>
          <w:rFonts w:asciiTheme="minorHAnsi" w:hAnsiTheme="minorHAnsi" w:cstheme="minorHAnsi"/>
          <w:color w:val="000000" w:themeColor="text1"/>
          <w:sz w:val="22"/>
          <w:szCs w:val="22"/>
          <w:lang w:val="pt-PT"/>
        </w:rPr>
      </w:pPr>
      <w:r>
        <w:rPr>
          <w:rFonts w:asciiTheme="minorHAnsi" w:hAnsiTheme="minorHAnsi" w:cstheme="minorHAnsi"/>
          <w:color w:val="auto"/>
          <w:sz w:val="22"/>
          <w:szCs w:val="22"/>
          <w:lang w:val="pt-PT"/>
        </w:rPr>
        <w:t>b)  ……………………………, tel. …………………………, e-mail: ………………………….;</w:t>
      </w:r>
    </w:p>
    <w:p w14:paraId="5FBCC1B0" w14:textId="77777777" w:rsidR="00EC4D50" w:rsidRPr="00FA633C" w:rsidRDefault="00EC4D50" w:rsidP="00EC4D50">
      <w:pPr>
        <w:pStyle w:val="Teksttreci1"/>
        <w:numPr>
          <w:ilvl w:val="0"/>
          <w:numId w:val="24"/>
        </w:numPr>
        <w:shd w:val="clear" w:color="auto" w:fill="auto"/>
        <w:tabs>
          <w:tab w:val="left" w:pos="426"/>
          <w:tab w:val="left" w:leader="dot" w:pos="3060"/>
        </w:tabs>
        <w:spacing w:line="276" w:lineRule="auto"/>
        <w:ind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Komunikacja między Stronami odbywać się będzie w formie pisemnej, elektronicznej (e-mail) lub  </w:t>
      </w:r>
    </w:p>
    <w:p w14:paraId="675F53C7" w14:textId="77777777" w:rsidR="00EC4D50" w:rsidRDefault="00EC4D50" w:rsidP="00EC4D50">
      <w:pPr>
        <w:pStyle w:val="Teksttreci1"/>
        <w:shd w:val="clear" w:color="auto" w:fill="auto"/>
        <w:tabs>
          <w:tab w:val="left" w:pos="426"/>
          <w:tab w:val="left" w:leader="dot" w:pos="3060"/>
        </w:tabs>
        <w:spacing w:line="276" w:lineRule="auto"/>
        <w:ind w:firstLine="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b/>
        <w:t>z zastrzeżeniem postanowień Umowy wymagających określonej formy komunikacji.</w:t>
      </w:r>
    </w:p>
    <w:p w14:paraId="4F1DE723" w14:textId="77777777" w:rsidR="00EC4D50" w:rsidRPr="00EC4D50" w:rsidRDefault="00EC4D50" w:rsidP="00A72612">
      <w:pPr>
        <w:pStyle w:val="Teksttreci1"/>
        <w:shd w:val="clear" w:color="auto" w:fill="auto"/>
        <w:tabs>
          <w:tab w:val="left" w:pos="426"/>
          <w:tab w:val="left" w:leader="dot" w:pos="3060"/>
        </w:tabs>
        <w:spacing w:line="276" w:lineRule="auto"/>
        <w:ind w:firstLine="0"/>
        <w:jc w:val="both"/>
        <w:rPr>
          <w:rFonts w:asciiTheme="minorHAnsi" w:hAnsiTheme="minorHAnsi" w:cstheme="minorHAnsi"/>
          <w:color w:val="538135" w:themeColor="accent6" w:themeShade="BF"/>
          <w:sz w:val="22"/>
          <w:szCs w:val="22"/>
        </w:rPr>
      </w:pPr>
    </w:p>
    <w:p w14:paraId="49390E7E" w14:textId="77777777" w:rsidR="008578D2" w:rsidRPr="005B3C3B" w:rsidRDefault="00B92DD3" w:rsidP="00A72612">
      <w:pPr>
        <w:pStyle w:val="Teksttreci20"/>
        <w:shd w:val="clear" w:color="auto" w:fill="auto"/>
        <w:spacing w:before="0" w:after="0" w:line="276" w:lineRule="auto"/>
        <w:ind w:right="260" w:firstLine="0"/>
        <w:rPr>
          <w:rFonts w:asciiTheme="minorHAnsi" w:hAnsiTheme="minorHAnsi" w:cstheme="minorHAnsi"/>
          <w:sz w:val="22"/>
          <w:szCs w:val="22"/>
        </w:rPr>
      </w:pPr>
      <w:r>
        <w:rPr>
          <w:rFonts w:asciiTheme="minorHAnsi" w:hAnsiTheme="minorHAnsi" w:cstheme="minorHAnsi"/>
          <w:sz w:val="22"/>
          <w:szCs w:val="22"/>
        </w:rPr>
        <w:t>§ 25</w:t>
      </w:r>
    </w:p>
    <w:p w14:paraId="2CEDDD61" w14:textId="77777777" w:rsidR="00715663" w:rsidRDefault="00BE62B6" w:rsidP="00CC3789">
      <w:pPr>
        <w:pStyle w:val="Teksttreci20"/>
        <w:shd w:val="clear" w:color="auto" w:fill="auto"/>
        <w:spacing w:before="0" w:after="0" w:line="276" w:lineRule="auto"/>
        <w:ind w:right="260" w:firstLine="0"/>
        <w:rPr>
          <w:rFonts w:asciiTheme="minorHAnsi" w:hAnsiTheme="minorHAnsi" w:cstheme="minorHAnsi"/>
          <w:color w:val="000000" w:themeColor="text1"/>
          <w:sz w:val="22"/>
          <w:szCs w:val="22"/>
        </w:rPr>
      </w:pPr>
      <w:bookmarkStart w:id="2" w:name="bookmark1"/>
      <w:r>
        <w:rPr>
          <w:rFonts w:asciiTheme="minorHAnsi" w:hAnsiTheme="minorHAnsi" w:cstheme="minorHAnsi"/>
          <w:color w:val="000000" w:themeColor="text1"/>
          <w:sz w:val="22"/>
          <w:szCs w:val="22"/>
        </w:rPr>
        <w:t>Dokumentacja</w:t>
      </w:r>
    </w:p>
    <w:p w14:paraId="3C529167" w14:textId="77777777" w:rsidR="00BE62B6" w:rsidRDefault="00715663" w:rsidP="00BE62B6">
      <w:pPr>
        <w:pStyle w:val="Teksttreci1"/>
        <w:numPr>
          <w:ilvl w:val="0"/>
          <w:numId w:val="85"/>
        </w:numPr>
        <w:shd w:val="clear" w:color="auto" w:fill="auto"/>
        <w:tabs>
          <w:tab w:val="left" w:pos="413"/>
        </w:tabs>
        <w:spacing w:line="276" w:lineRule="auto"/>
        <w:ind w:left="4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Wykonawca, w ramach wynagrodzenia określonego w § 14 ust. 1 Umowy, przekaże Zamawiającemu dokumentację wymaganą Umową i OPZ, w szczególności dokumentację powykonawczą, instrukcje </w:t>
      </w:r>
      <w:r>
        <w:rPr>
          <w:rFonts w:asciiTheme="minorHAnsi" w:hAnsiTheme="minorHAnsi" w:cstheme="minorHAnsi"/>
          <w:color w:val="000000" w:themeColor="text1"/>
          <w:sz w:val="22"/>
          <w:szCs w:val="22"/>
        </w:rPr>
        <w:lastRenderedPageBreak/>
        <w:t xml:space="preserve">obsługi i konserwacji oraz dokumenty dotyczące dostarczonego urządzenia. </w:t>
      </w:r>
    </w:p>
    <w:p w14:paraId="46A0FAFA" w14:textId="77777777" w:rsidR="00BE62B6" w:rsidRDefault="00BE62B6" w:rsidP="00BE62B6">
      <w:pPr>
        <w:pStyle w:val="Teksttreci1"/>
        <w:numPr>
          <w:ilvl w:val="0"/>
          <w:numId w:val="85"/>
        </w:numPr>
        <w:shd w:val="clear" w:color="auto" w:fill="auto"/>
        <w:tabs>
          <w:tab w:val="left" w:pos="413"/>
        </w:tabs>
        <w:spacing w:line="276" w:lineRule="auto"/>
        <w:ind w:left="4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Wykonawca zapewnia Zamawiającemu prawo do korzystania z przekazanej dokumentacji w zakresie niezbędnym do prawidłowej eksploatacji, konserwacji, serwisowania, naprawy, modernizacji oraz wymiany urządzenia, a także do udostępniania jej podmiotom wykonującym na rzecz Zamawiającego czynności w tym zakresie. </w:t>
      </w:r>
    </w:p>
    <w:p w14:paraId="28C92B81" w14:textId="77777777" w:rsidR="00BE62B6" w:rsidRPr="001C794F" w:rsidRDefault="00BE62B6" w:rsidP="00715663">
      <w:pPr>
        <w:pStyle w:val="Teksttreci1"/>
        <w:numPr>
          <w:ilvl w:val="0"/>
          <w:numId w:val="85"/>
        </w:numPr>
        <w:shd w:val="clear" w:color="auto" w:fill="auto"/>
        <w:tabs>
          <w:tab w:val="left" w:pos="416"/>
        </w:tabs>
        <w:spacing w:line="276" w:lineRule="auto"/>
        <w:ind w:left="420" w:hanging="3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Wykonawca oświadcza, że przekazanie dokumentacji oraz korzystanie z niej przez Zamawiającego w zakresie określonym w ust. 2 nie będzie naruszało praw osób trzecich.</w:t>
      </w:r>
    </w:p>
    <w:p w14:paraId="4896AFCE" w14:textId="77777777" w:rsidR="005621CE" w:rsidRDefault="005621CE">
      <w:pPr>
        <w:pStyle w:val="Teksttreci1"/>
        <w:shd w:val="clear" w:color="auto" w:fill="auto"/>
        <w:tabs>
          <w:tab w:val="left" w:pos="413"/>
        </w:tabs>
        <w:spacing w:line="276" w:lineRule="auto"/>
        <w:ind w:left="420" w:firstLine="0"/>
        <w:jc w:val="both"/>
        <w:rPr>
          <w:rFonts w:asciiTheme="minorHAnsi" w:hAnsiTheme="minorHAnsi" w:cstheme="minorHAnsi"/>
          <w:color w:val="538135" w:themeColor="accent6" w:themeShade="BF"/>
          <w:sz w:val="22"/>
          <w:szCs w:val="22"/>
        </w:rPr>
      </w:pPr>
    </w:p>
    <w:p w14:paraId="57E357AA" w14:textId="77777777" w:rsidR="005F1C14" w:rsidRPr="00DD0200" w:rsidRDefault="005F1C14" w:rsidP="00A72612">
      <w:pPr>
        <w:pStyle w:val="Teksttreci1"/>
        <w:keepNext/>
        <w:shd w:val="clear" w:color="auto" w:fill="auto"/>
        <w:tabs>
          <w:tab w:val="left" w:pos="413"/>
        </w:tabs>
        <w:spacing w:line="276" w:lineRule="auto"/>
        <w:ind w:left="403" w:right="23" w:firstLin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26 </w:t>
      </w:r>
    </w:p>
    <w:p w14:paraId="47A6E8D4" w14:textId="77777777" w:rsidR="00EC4D50" w:rsidRDefault="00EC4D50" w:rsidP="00EC4D50">
      <w:pPr>
        <w:pStyle w:val="Teksttreci1"/>
        <w:keepNext/>
        <w:shd w:val="clear" w:color="auto" w:fill="auto"/>
        <w:tabs>
          <w:tab w:val="left" w:pos="413"/>
        </w:tabs>
        <w:spacing w:line="276" w:lineRule="auto"/>
        <w:ind w:left="403" w:right="23" w:firstLin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Dane osobowe </w:t>
      </w:r>
    </w:p>
    <w:p w14:paraId="693EDF36" w14:textId="77777777" w:rsidR="00CC3789" w:rsidRPr="00DD0200" w:rsidRDefault="00CC3789" w:rsidP="00EC4D50">
      <w:pPr>
        <w:pStyle w:val="Teksttreci1"/>
        <w:keepNext/>
        <w:shd w:val="clear" w:color="auto" w:fill="auto"/>
        <w:tabs>
          <w:tab w:val="left" w:pos="413"/>
        </w:tabs>
        <w:spacing w:line="276" w:lineRule="auto"/>
        <w:ind w:left="403" w:right="23" w:firstLine="0"/>
        <w:jc w:val="center"/>
        <w:rPr>
          <w:rFonts w:asciiTheme="minorHAnsi" w:hAnsiTheme="minorHAnsi" w:cstheme="minorHAnsi"/>
          <w:b/>
          <w:color w:val="000000" w:themeColor="text1"/>
          <w:sz w:val="22"/>
          <w:szCs w:val="22"/>
        </w:rPr>
      </w:pPr>
    </w:p>
    <w:p w14:paraId="2C05FE6C" w14:textId="77777777" w:rsidR="00EC4D50" w:rsidRPr="007810FA" w:rsidRDefault="00EC4D50" w:rsidP="00EC4D50">
      <w:pPr>
        <w:widowControl/>
        <w:numPr>
          <w:ilvl w:val="0"/>
          <w:numId w:val="83"/>
        </w:numPr>
        <w:spacing w:line="276" w:lineRule="auto"/>
        <w:contextualSpacing/>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 xml:space="preserve">Strony oświadczają, że przy przetwarzaniu jakichkolwiek danych osobowych w ramach realizacji niniejszej Umowy stosują zasady i procedury przetwarzania oraz zabezpieczenia danych osobowych wynikające w szczególności z RODO oraz ustawy o ochronie danych osobowych. </w:t>
      </w:r>
    </w:p>
    <w:p w14:paraId="7CFE4CF9" w14:textId="77777777" w:rsidR="00EC4D50" w:rsidRPr="007810FA" w:rsidRDefault="00EC4D50" w:rsidP="00EC4D50">
      <w:pPr>
        <w:widowControl/>
        <w:numPr>
          <w:ilvl w:val="0"/>
          <w:numId w:val="83"/>
        </w:numPr>
        <w:spacing w:line="276" w:lineRule="auto"/>
        <w:jc w:val="both"/>
        <w:rPr>
          <w:rFonts w:asciiTheme="minorHAnsi" w:eastAsia="Arial" w:hAnsiTheme="minorHAnsi" w:cs="Arial"/>
          <w:color w:val="000000" w:themeColor="text1"/>
          <w:sz w:val="22"/>
          <w:szCs w:val="22"/>
          <w:lang w:eastAsia="en-US"/>
        </w:rPr>
      </w:pPr>
      <w:r>
        <w:rPr>
          <w:rFonts w:asciiTheme="minorHAnsi" w:eastAsia="Arial" w:hAnsiTheme="minorHAnsi" w:cs="Arial"/>
          <w:bCs/>
          <w:color w:val="000000" w:themeColor="text1"/>
          <w:sz w:val="22"/>
          <w:szCs w:val="22"/>
          <w:lang w:eastAsia="en-US"/>
        </w:rPr>
        <w:t xml:space="preserve">W celu uniknięcia wątpliwości, z chwilą udostępnienia danych, Strona przyjmująca staje się ich administratorem w rozumieniu art. 4 pkt 7 RODO i tym samym w odniesieniu </w:t>
      </w:r>
      <w:r>
        <w:rPr>
          <w:rFonts w:asciiTheme="minorHAnsi" w:eastAsiaTheme="minorHAnsi" w:hAnsiTheme="minorHAnsi" w:cstheme="minorBidi"/>
          <w:color w:val="000000" w:themeColor="text1"/>
          <w:sz w:val="22"/>
          <w:szCs w:val="22"/>
          <w:lang w:eastAsia="en-US"/>
        </w:rPr>
        <w:t>do udostępnionych</w:t>
      </w:r>
      <w:r>
        <w:rPr>
          <w:rFonts w:asciiTheme="minorHAnsi" w:eastAsia="Arial" w:hAnsiTheme="minorHAnsi" w:cs="Arial"/>
          <w:bCs/>
          <w:color w:val="000000" w:themeColor="text1"/>
          <w:sz w:val="22"/>
          <w:szCs w:val="22"/>
          <w:lang w:eastAsia="en-US"/>
        </w:rPr>
        <w:t xml:space="preserve"> danych spoczywają na niej wszystkie obowiązki administratora danych osobowych. </w:t>
      </w:r>
    </w:p>
    <w:p w14:paraId="42DBE132" w14:textId="77777777" w:rsidR="00EC4D50" w:rsidRPr="003B5920" w:rsidRDefault="00EC4D50" w:rsidP="00EC4D50">
      <w:pPr>
        <w:widowControl/>
        <w:numPr>
          <w:ilvl w:val="0"/>
          <w:numId w:val="83"/>
        </w:numPr>
        <w:spacing w:line="276" w:lineRule="auto"/>
        <w:jc w:val="both"/>
        <w:rPr>
          <w:rFonts w:asciiTheme="minorHAnsi" w:eastAsia="Arial"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 xml:space="preserve">Zgodnie z art. 13 i 14 RODO: </w:t>
      </w:r>
    </w:p>
    <w:p w14:paraId="085B1502" w14:textId="77777777" w:rsidR="00EC4D50" w:rsidRPr="003B5920" w:rsidRDefault="00EC4D50" w:rsidP="00EC4D50">
      <w:pPr>
        <w:widowControl/>
        <w:numPr>
          <w:ilvl w:val="0"/>
          <w:numId w:val="49"/>
        </w:numPr>
        <w:suppressAutoHyphens/>
        <w:autoSpaceDN w:val="0"/>
        <w:spacing w:line="276" w:lineRule="auto"/>
        <w:ind w:left="426" w:hanging="284"/>
        <w:contextualSpacing/>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Administratorem danych osobowych w odniesieniu do:</w:t>
      </w:r>
    </w:p>
    <w:p w14:paraId="29419909" w14:textId="77777777" w:rsidR="003B5920" w:rsidRPr="003B5920" w:rsidRDefault="003B5920" w:rsidP="003B5920">
      <w:pPr>
        <w:widowControl/>
        <w:numPr>
          <w:ilvl w:val="0"/>
          <w:numId w:val="50"/>
        </w:numPr>
        <w:suppressAutoHyphens/>
        <w:autoSpaceDN w:val="0"/>
        <w:spacing w:line="276" w:lineRule="auto"/>
        <w:ind w:left="993" w:hanging="273"/>
        <w:contextualSpacing/>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 xml:space="preserve">osób ze strony Wykonawcy (podwykonawców oraz dalszych podwykonawców) jest                    </w:t>
      </w:r>
      <w:r>
        <w:rPr>
          <w:rFonts w:asciiTheme="minorHAnsi" w:hAnsiTheme="minorHAnsi" w:cstheme="minorHAnsi"/>
          <w:color w:val="000000" w:themeColor="text1"/>
          <w:sz w:val="22"/>
          <w:szCs w:val="22"/>
        </w:rPr>
        <w:t>Prezes Sądu Rejonowego dla Łodzi Widzewa w Łodzi, Al. Piłsudskiego 143, 92-332.</w:t>
      </w:r>
    </w:p>
    <w:p w14:paraId="5498C7A8" w14:textId="77777777" w:rsidR="003B5920" w:rsidRPr="003B5920" w:rsidRDefault="003B5920" w:rsidP="003B5920">
      <w:pPr>
        <w:widowControl/>
        <w:numPr>
          <w:ilvl w:val="0"/>
          <w:numId w:val="50"/>
        </w:numPr>
        <w:suppressAutoHyphens/>
        <w:autoSpaceDN w:val="0"/>
        <w:spacing w:line="276" w:lineRule="auto"/>
        <w:ind w:left="993" w:hanging="273"/>
        <w:contextualSpacing/>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osób ze strony Zamawiającego – Wykonawca, reprezentowany zgodnie z ujawnionym sposobem reprezentacji.</w:t>
      </w:r>
    </w:p>
    <w:p w14:paraId="04306CA0" w14:textId="77777777" w:rsidR="00EC4D50" w:rsidRPr="003B5920" w:rsidRDefault="00EC4D50" w:rsidP="00EC4D50">
      <w:pPr>
        <w:widowControl/>
        <w:numPr>
          <w:ilvl w:val="0"/>
          <w:numId w:val="49"/>
        </w:numPr>
        <w:suppressAutoHyphens/>
        <w:spacing w:line="276" w:lineRule="auto"/>
        <w:ind w:left="426" w:hanging="284"/>
        <w:jc w:val="both"/>
        <w:rPr>
          <w:rFonts w:asciiTheme="minorHAnsi" w:eastAsiaTheme="minorHAnsi" w:hAnsiTheme="minorHAnsi" w:cs="Arial"/>
          <w:color w:val="000000" w:themeColor="text1"/>
          <w:spacing w:val="-3"/>
          <w:sz w:val="22"/>
          <w:szCs w:val="22"/>
          <w:lang w:eastAsia="ar-SA"/>
        </w:rPr>
      </w:pPr>
      <w:r>
        <w:rPr>
          <w:rFonts w:asciiTheme="minorHAnsi" w:eastAsiaTheme="minorHAnsi" w:hAnsiTheme="minorHAnsi" w:cs="Arial"/>
          <w:color w:val="000000" w:themeColor="text1"/>
          <w:spacing w:val="-3"/>
          <w:sz w:val="22"/>
          <w:szCs w:val="22"/>
          <w:lang w:eastAsia="ar-SA"/>
        </w:rPr>
        <w:t xml:space="preserve">Z inspektorem ochrony danych można kontaktować się: </w:t>
      </w:r>
    </w:p>
    <w:p w14:paraId="50C3DB83" w14:textId="77777777" w:rsidR="00EC4D50" w:rsidRPr="003B5920" w:rsidRDefault="00EC4D50" w:rsidP="00EC4D50">
      <w:pPr>
        <w:widowControl/>
        <w:numPr>
          <w:ilvl w:val="0"/>
          <w:numId w:val="48"/>
        </w:numPr>
        <w:tabs>
          <w:tab w:val="left" w:pos="1134"/>
        </w:tabs>
        <w:spacing w:line="276" w:lineRule="auto"/>
        <w:ind w:left="993" w:hanging="285"/>
        <w:jc w:val="both"/>
        <w:rPr>
          <w:rFonts w:asciiTheme="minorHAnsi" w:eastAsiaTheme="minorHAnsi" w:hAnsiTheme="minorHAnsi" w:cs="Arial"/>
          <w:color w:val="000000" w:themeColor="text1"/>
          <w:spacing w:val="-3"/>
          <w:sz w:val="22"/>
          <w:szCs w:val="22"/>
          <w:lang w:eastAsia="ar-SA"/>
        </w:rPr>
      </w:pPr>
      <w:r>
        <w:rPr>
          <w:rFonts w:asciiTheme="minorHAnsi" w:eastAsiaTheme="minorHAnsi" w:hAnsiTheme="minorHAnsi" w:cs="Arial"/>
          <w:color w:val="000000" w:themeColor="text1"/>
          <w:spacing w:val="-3"/>
          <w:sz w:val="22"/>
          <w:szCs w:val="22"/>
          <w:lang w:eastAsia="ar-SA"/>
        </w:rPr>
        <w:t>w przypadku Zamawiającego drogą mailową (jaroslaw.piorkowski@widzew.sr.gov.pl) lub telefonicznie ( tel.</w:t>
      </w:r>
      <w:r>
        <w:rPr>
          <w:rFonts w:ascii="Tahoma" w:hAnsi="Tahoma" w:cs="Tahoma"/>
          <w:color w:val="4F4F4F"/>
          <w:sz w:val="21"/>
          <w:szCs w:val="21"/>
          <w:shd w:val="clear" w:color="auto" w:fill="FFFFFF"/>
        </w:rPr>
        <w:t xml:space="preserve"> </w:t>
      </w:r>
      <w:r>
        <w:rPr>
          <w:rFonts w:asciiTheme="minorHAnsi" w:eastAsiaTheme="minorHAnsi" w:hAnsiTheme="minorHAnsi" w:cs="Arial"/>
          <w:color w:val="000000" w:themeColor="text1"/>
          <w:spacing w:val="-3"/>
          <w:sz w:val="22"/>
          <w:szCs w:val="22"/>
          <w:lang w:eastAsia="ar-SA"/>
        </w:rPr>
        <w:t xml:space="preserve">0426774719), </w:t>
      </w:r>
    </w:p>
    <w:p w14:paraId="04C922EF" w14:textId="77777777" w:rsidR="00EC4D50" w:rsidRPr="003B5920" w:rsidRDefault="00EC4D50" w:rsidP="00EC4D50">
      <w:pPr>
        <w:widowControl/>
        <w:numPr>
          <w:ilvl w:val="0"/>
          <w:numId w:val="48"/>
        </w:numPr>
        <w:tabs>
          <w:tab w:val="left" w:pos="1134"/>
        </w:tabs>
        <w:spacing w:line="276" w:lineRule="auto"/>
        <w:jc w:val="both"/>
        <w:rPr>
          <w:rFonts w:asciiTheme="minorHAnsi" w:eastAsiaTheme="minorHAnsi" w:hAnsiTheme="minorHAnsi" w:cs="Arial"/>
          <w:color w:val="auto"/>
          <w:spacing w:val="-3"/>
          <w:sz w:val="22"/>
          <w:szCs w:val="22"/>
          <w:lang w:eastAsia="ar-SA"/>
        </w:rPr>
      </w:pPr>
      <w:r>
        <w:rPr>
          <w:rFonts w:asciiTheme="minorHAnsi" w:eastAsiaTheme="minorHAnsi" w:hAnsiTheme="minorHAnsi" w:cs="Arial"/>
          <w:color w:val="auto"/>
          <w:sz w:val="22"/>
          <w:szCs w:val="22"/>
          <w:lang w:eastAsia="en-US"/>
        </w:rPr>
        <w:t>w przypadku Wykonawcy …………………….</w:t>
      </w:r>
      <w:r>
        <w:rPr>
          <w:rFonts w:asciiTheme="minorHAnsi" w:eastAsiaTheme="minorHAnsi" w:hAnsiTheme="minorHAnsi" w:cs="Arial"/>
          <w:color w:val="auto"/>
          <w:spacing w:val="-3"/>
          <w:sz w:val="22"/>
          <w:szCs w:val="22"/>
          <w:lang w:eastAsia="ar-SA"/>
        </w:rPr>
        <w:t xml:space="preserve"> drogą mailową </w:t>
      </w:r>
      <w:hyperlink r:id="rId9" w:history="1">
        <w:r>
          <w:rPr>
            <w:rStyle w:val="Hipercze"/>
            <w:rFonts w:asciiTheme="minorHAnsi" w:eastAsiaTheme="minorHAnsi" w:hAnsiTheme="minorHAnsi" w:cs="Arial"/>
            <w:color w:val="auto"/>
            <w:spacing w:val="-3"/>
            <w:sz w:val="22"/>
            <w:szCs w:val="22"/>
            <w:u w:val="none"/>
            <w:lang w:eastAsia="ar-SA"/>
          </w:rPr>
          <w:t>……………….</w:t>
        </w:r>
      </w:hyperlink>
      <w:r>
        <w:rPr>
          <w:rFonts w:asciiTheme="minorHAnsi" w:eastAsiaTheme="minorHAnsi" w:hAnsiTheme="minorHAnsi" w:cs="Arial"/>
          <w:color w:val="auto"/>
          <w:spacing w:val="-3"/>
          <w:sz w:val="22"/>
          <w:szCs w:val="22"/>
          <w:lang w:eastAsia="ar-SA"/>
        </w:rPr>
        <w:t xml:space="preserve"> lub telefonicznie …………..</w:t>
      </w:r>
    </w:p>
    <w:p w14:paraId="334DE558" w14:textId="77777777" w:rsidR="00EC4D50" w:rsidRPr="007810FA" w:rsidRDefault="00EC4D50" w:rsidP="00EC4D50">
      <w:pPr>
        <w:widowControl/>
        <w:numPr>
          <w:ilvl w:val="0"/>
          <w:numId w:val="49"/>
        </w:numPr>
        <w:tabs>
          <w:tab w:val="left" w:pos="1134"/>
        </w:tabs>
        <w:spacing w:line="276" w:lineRule="auto"/>
        <w:ind w:left="426" w:hanging="284"/>
        <w:jc w:val="both"/>
        <w:rPr>
          <w:rFonts w:asciiTheme="minorHAnsi" w:eastAsiaTheme="minorHAnsi" w:hAnsiTheme="minorHAnsi" w:cs="Arial"/>
          <w:color w:val="000000" w:themeColor="text1"/>
          <w:spacing w:val="-3"/>
          <w:sz w:val="22"/>
          <w:szCs w:val="22"/>
          <w:lang w:eastAsia="ar-SA"/>
        </w:rPr>
      </w:pPr>
      <w:r>
        <w:rPr>
          <w:rFonts w:asciiTheme="minorHAnsi" w:eastAsiaTheme="minorHAnsi" w:hAnsiTheme="minorHAnsi" w:cs="Arial"/>
          <w:color w:val="000000" w:themeColor="text1"/>
          <w:spacing w:val="-3"/>
          <w:sz w:val="22"/>
          <w:szCs w:val="22"/>
          <w:lang w:eastAsia="ar-SA"/>
        </w:rPr>
        <w:t xml:space="preserve">Dane osobowe osób będących reprezentantami Stron niniejszej Umowy, osób wyznaczonych do kontaktów </w:t>
      </w:r>
      <w:r>
        <w:rPr>
          <w:rFonts w:asciiTheme="minorHAnsi" w:eastAsiaTheme="minorHAnsi" w:hAnsiTheme="minorHAnsi" w:cs="Arial"/>
          <w:color w:val="000000" w:themeColor="text1"/>
          <w:sz w:val="22"/>
          <w:szCs w:val="22"/>
          <w:lang w:eastAsia="en-US"/>
        </w:rPr>
        <w:t xml:space="preserve">roboczych oraz odpowiedzialnych za koordynację i realizację niniejszej Umowy                         a także przekazanych przez Stronę w związku z realizacją postanowień niniejszej Umowy </w:t>
      </w:r>
      <w:r>
        <w:rPr>
          <w:rFonts w:asciiTheme="minorHAnsi" w:eastAsiaTheme="minorHAnsi" w:hAnsiTheme="minorHAnsi" w:cs="Arial"/>
          <w:color w:val="000000" w:themeColor="text1"/>
          <w:spacing w:val="-3"/>
          <w:sz w:val="22"/>
          <w:szCs w:val="22"/>
          <w:lang w:eastAsia="ar-SA"/>
        </w:rPr>
        <w:t xml:space="preserve">są przetwarzane w celu: </w:t>
      </w:r>
    </w:p>
    <w:p w14:paraId="4E64357D" w14:textId="77777777" w:rsidR="00EC4D50" w:rsidRPr="007810FA" w:rsidRDefault="00EC4D50" w:rsidP="00EC4D50">
      <w:pPr>
        <w:widowControl/>
        <w:numPr>
          <w:ilvl w:val="0"/>
          <w:numId w:val="53"/>
        </w:numPr>
        <w:tabs>
          <w:tab w:val="left" w:pos="1134"/>
        </w:tabs>
        <w:spacing w:line="276" w:lineRule="auto"/>
        <w:jc w:val="both"/>
        <w:rPr>
          <w:rFonts w:asciiTheme="minorHAnsi" w:eastAsiaTheme="minorHAnsi" w:hAnsiTheme="minorHAnsi" w:cs="Arial"/>
          <w:color w:val="000000" w:themeColor="text1"/>
          <w:spacing w:val="-3"/>
          <w:sz w:val="22"/>
          <w:szCs w:val="22"/>
          <w:lang w:eastAsia="ar-SA"/>
        </w:rPr>
      </w:pPr>
      <w:r>
        <w:rPr>
          <w:rFonts w:asciiTheme="minorHAnsi" w:eastAsiaTheme="minorHAnsi" w:hAnsiTheme="minorHAnsi" w:cs="Arial"/>
          <w:color w:val="000000" w:themeColor="text1"/>
          <w:spacing w:val="-3"/>
          <w:sz w:val="22"/>
          <w:szCs w:val="22"/>
          <w:lang w:eastAsia="ar-SA"/>
        </w:rPr>
        <w:t xml:space="preserve">zawarcia oraz realizacji niniejszej Umowy, </w:t>
      </w:r>
    </w:p>
    <w:p w14:paraId="7564D20D" w14:textId="77777777" w:rsidR="00EC4D50" w:rsidRPr="007810FA" w:rsidRDefault="00EC4D50" w:rsidP="00EC4D50">
      <w:pPr>
        <w:widowControl/>
        <w:numPr>
          <w:ilvl w:val="0"/>
          <w:numId w:val="53"/>
        </w:numPr>
        <w:tabs>
          <w:tab w:val="left" w:pos="1134"/>
        </w:tabs>
        <w:spacing w:line="276" w:lineRule="auto"/>
        <w:jc w:val="both"/>
        <w:rPr>
          <w:rFonts w:asciiTheme="minorHAnsi" w:eastAsiaTheme="minorHAnsi" w:hAnsiTheme="minorHAnsi" w:cs="Arial"/>
          <w:color w:val="000000" w:themeColor="text1"/>
          <w:spacing w:val="-3"/>
          <w:sz w:val="22"/>
          <w:szCs w:val="22"/>
          <w:lang w:eastAsia="ar-SA"/>
        </w:rPr>
      </w:pPr>
      <w:r>
        <w:rPr>
          <w:rFonts w:asciiTheme="minorHAnsi" w:eastAsiaTheme="minorHAnsi" w:hAnsiTheme="minorHAnsi" w:cs="Arial"/>
          <w:color w:val="000000" w:themeColor="text1"/>
          <w:spacing w:val="-3"/>
          <w:sz w:val="22"/>
          <w:szCs w:val="22"/>
          <w:lang w:eastAsia="ar-SA"/>
        </w:rPr>
        <w:t xml:space="preserve">wypełnienia obowiązków wynikających z przepisów prawa, </w:t>
      </w:r>
    </w:p>
    <w:p w14:paraId="37DB2E2A" w14:textId="77777777" w:rsidR="00EC4D50" w:rsidRPr="007810FA" w:rsidRDefault="00EC4D50" w:rsidP="00EC4D50">
      <w:pPr>
        <w:widowControl/>
        <w:numPr>
          <w:ilvl w:val="0"/>
          <w:numId w:val="53"/>
        </w:numPr>
        <w:tabs>
          <w:tab w:val="left" w:pos="1134"/>
        </w:tabs>
        <w:spacing w:line="276" w:lineRule="auto"/>
        <w:jc w:val="both"/>
        <w:rPr>
          <w:rFonts w:asciiTheme="minorHAnsi" w:eastAsiaTheme="minorHAnsi" w:hAnsiTheme="minorHAnsi" w:cs="Arial"/>
          <w:color w:val="000000" w:themeColor="text1"/>
          <w:spacing w:val="-3"/>
          <w:sz w:val="22"/>
          <w:szCs w:val="22"/>
          <w:lang w:eastAsia="ar-SA"/>
        </w:rPr>
      </w:pPr>
      <w:r>
        <w:rPr>
          <w:rFonts w:asciiTheme="minorHAnsi" w:eastAsiaTheme="minorHAnsi" w:hAnsiTheme="minorHAnsi" w:cs="Arial"/>
          <w:color w:val="000000" w:themeColor="text1"/>
          <w:spacing w:val="-3"/>
          <w:sz w:val="22"/>
          <w:szCs w:val="22"/>
          <w:lang w:eastAsia="ar-SA"/>
        </w:rPr>
        <w:t xml:space="preserve">dochodzenia ewentualnych roszczeń. </w:t>
      </w:r>
    </w:p>
    <w:p w14:paraId="6E86DB65" w14:textId="77777777" w:rsidR="00EC4D50" w:rsidRPr="007810FA" w:rsidRDefault="00EC4D50" w:rsidP="00EC4D50">
      <w:pPr>
        <w:widowControl/>
        <w:numPr>
          <w:ilvl w:val="0"/>
          <w:numId w:val="49"/>
        </w:numPr>
        <w:tabs>
          <w:tab w:val="left" w:pos="1134"/>
        </w:tabs>
        <w:spacing w:line="276" w:lineRule="auto"/>
        <w:ind w:left="426" w:hanging="284"/>
        <w:jc w:val="both"/>
        <w:rPr>
          <w:rFonts w:asciiTheme="minorHAnsi" w:eastAsiaTheme="minorHAnsi" w:hAnsiTheme="minorHAnsi" w:cs="Arial"/>
          <w:color w:val="000000" w:themeColor="text1"/>
          <w:spacing w:val="-3"/>
          <w:sz w:val="22"/>
          <w:szCs w:val="22"/>
          <w:lang w:eastAsia="ar-SA"/>
        </w:rPr>
      </w:pPr>
      <w:r>
        <w:rPr>
          <w:rFonts w:asciiTheme="minorHAnsi" w:eastAsiaTheme="minorHAnsi" w:hAnsiTheme="minorHAnsi" w:cs="Arial"/>
          <w:color w:val="000000" w:themeColor="text1"/>
          <w:sz w:val="22"/>
          <w:szCs w:val="22"/>
          <w:lang w:eastAsia="en-US"/>
        </w:rPr>
        <w:t xml:space="preserve">Podstawę prawną przetwarzania danych osobowych stanowi: </w:t>
      </w:r>
    </w:p>
    <w:p w14:paraId="469B9F3D" w14:textId="77777777" w:rsidR="00EC4D50" w:rsidRPr="007810FA" w:rsidRDefault="00EC4D50" w:rsidP="00EC4D50">
      <w:pPr>
        <w:widowControl/>
        <w:numPr>
          <w:ilvl w:val="0"/>
          <w:numId w:val="52"/>
        </w:numPr>
        <w:tabs>
          <w:tab w:val="left" w:pos="1134"/>
        </w:tabs>
        <w:spacing w:line="276" w:lineRule="auto"/>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 xml:space="preserve">art. 6 ust. 1 lit. b RODO (kiedy przetwarzane są jako niezbędne do wykonania umowy lub do podjęcia działań na Pani/Pana żądanie przed zawarciem umowy); </w:t>
      </w:r>
    </w:p>
    <w:p w14:paraId="5B38B037" w14:textId="77777777" w:rsidR="00EC4D50" w:rsidRPr="007810FA" w:rsidRDefault="00EC4D50" w:rsidP="00EC4D50">
      <w:pPr>
        <w:widowControl/>
        <w:numPr>
          <w:ilvl w:val="0"/>
          <w:numId w:val="52"/>
        </w:numPr>
        <w:tabs>
          <w:tab w:val="left" w:pos="1134"/>
        </w:tabs>
        <w:spacing w:line="276" w:lineRule="auto"/>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art. 6 ust. 1 lit. c RODO (konieczność wypełnienia obowiązku prawnego ciążącego na administratorze danych osobowych; dane osobowe są przetwarzane na podstawie obowiązujących przepisów prawa m.in. Kodeksu cywilnego, Prawa zamówień publicznych oraz przyjętych w Sądzie Rejonowym dla Łodzi-Widzewa  w Łodzi wewnętrznych uregulowań);</w:t>
      </w:r>
    </w:p>
    <w:p w14:paraId="28CD0BA4" w14:textId="77777777" w:rsidR="00EC4D50" w:rsidRPr="007810FA" w:rsidRDefault="00EC4D50" w:rsidP="00EC4D50">
      <w:pPr>
        <w:widowControl/>
        <w:numPr>
          <w:ilvl w:val="0"/>
          <w:numId w:val="52"/>
        </w:numPr>
        <w:tabs>
          <w:tab w:val="left" w:pos="1134"/>
        </w:tabs>
        <w:spacing w:line="276" w:lineRule="auto"/>
        <w:jc w:val="both"/>
        <w:rPr>
          <w:rFonts w:asciiTheme="minorHAnsi" w:eastAsiaTheme="minorHAnsi" w:hAnsiTheme="minorHAnsi" w:cs="Arial"/>
          <w:color w:val="000000" w:themeColor="text1"/>
          <w:spacing w:val="-3"/>
          <w:sz w:val="22"/>
          <w:szCs w:val="22"/>
          <w:lang w:eastAsia="ar-SA"/>
        </w:rPr>
      </w:pPr>
      <w:r>
        <w:rPr>
          <w:rFonts w:asciiTheme="minorHAnsi" w:eastAsiaTheme="minorHAnsi" w:hAnsiTheme="minorHAnsi" w:cs="Arial"/>
          <w:color w:val="000000" w:themeColor="text1"/>
          <w:sz w:val="22"/>
          <w:szCs w:val="22"/>
          <w:lang w:eastAsia="en-US"/>
        </w:rPr>
        <w:t>art. 6 ust. 1 lit. f RODO (niezbędność do celów wynikających z prawnie uzasadnionych interesów realizowanych przez administratora danych osobowych);</w:t>
      </w:r>
    </w:p>
    <w:p w14:paraId="5D446E5D" w14:textId="77777777" w:rsidR="00EC4D50" w:rsidRPr="007810FA" w:rsidRDefault="00EC4D50" w:rsidP="00EC4D50">
      <w:pPr>
        <w:widowControl/>
        <w:numPr>
          <w:ilvl w:val="0"/>
          <w:numId w:val="49"/>
        </w:numPr>
        <w:spacing w:line="276" w:lineRule="auto"/>
        <w:ind w:left="426" w:hanging="284"/>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pacing w:val="-3"/>
          <w:sz w:val="22"/>
          <w:szCs w:val="22"/>
          <w:lang w:eastAsia="ar-SA"/>
        </w:rPr>
        <w:t>Dane osobowe będą przechowywane przez Strony</w:t>
      </w:r>
      <w:r>
        <w:rPr>
          <w:rFonts w:asciiTheme="minorHAnsi" w:eastAsiaTheme="minorHAnsi" w:hAnsiTheme="minorHAnsi" w:cs="Arial"/>
          <w:b/>
          <w:color w:val="000000" w:themeColor="text1"/>
          <w:spacing w:val="-3"/>
          <w:sz w:val="22"/>
          <w:szCs w:val="22"/>
          <w:lang w:eastAsia="ar-SA"/>
        </w:rPr>
        <w:t xml:space="preserve"> </w:t>
      </w:r>
      <w:r>
        <w:rPr>
          <w:rFonts w:asciiTheme="minorHAnsi" w:eastAsiaTheme="minorHAnsi" w:hAnsiTheme="minorHAnsi" w:cs="Arial"/>
          <w:color w:val="000000" w:themeColor="text1"/>
          <w:spacing w:val="-3"/>
          <w:sz w:val="22"/>
          <w:szCs w:val="22"/>
          <w:lang w:eastAsia="ar-SA"/>
        </w:rPr>
        <w:t>przez czas realizacji niniejszej Umowy oraz </w:t>
      </w:r>
      <w:r>
        <w:rPr>
          <w:rFonts w:asciiTheme="minorHAnsi" w:eastAsiaTheme="minorHAnsi" w:hAnsiTheme="minorHAnsi" w:cs="Arial"/>
          <w:color w:val="000000" w:themeColor="text1"/>
          <w:sz w:val="22"/>
          <w:szCs w:val="22"/>
          <w:lang w:eastAsia="en-US"/>
        </w:rPr>
        <w:t xml:space="preserve">w okresie niezbędnym na potrzeby ustalenia, dochodzenia lub obrony przed roszczeniami z tytułu realizacji </w:t>
      </w:r>
      <w:r>
        <w:rPr>
          <w:rFonts w:asciiTheme="minorHAnsi" w:eastAsiaTheme="minorHAnsi" w:hAnsiTheme="minorHAnsi" w:cs="Arial"/>
          <w:color w:val="000000" w:themeColor="text1"/>
          <w:sz w:val="22"/>
          <w:szCs w:val="22"/>
          <w:lang w:eastAsia="en-US"/>
        </w:rPr>
        <w:lastRenderedPageBreak/>
        <w:t>niniejszej Umowy</w:t>
      </w:r>
      <w:r>
        <w:rPr>
          <w:rFonts w:asciiTheme="minorHAnsi" w:eastAsiaTheme="minorHAnsi" w:hAnsiTheme="minorHAnsi" w:cs="Arial"/>
          <w:color w:val="000000" w:themeColor="text1"/>
          <w:spacing w:val="-3"/>
          <w:sz w:val="22"/>
          <w:szCs w:val="22"/>
          <w:lang w:eastAsia="ar-SA"/>
        </w:rPr>
        <w:t xml:space="preserve">, a także </w:t>
      </w:r>
      <w:r>
        <w:rPr>
          <w:rFonts w:asciiTheme="minorHAnsi" w:eastAsiaTheme="minorHAnsi" w:hAnsiTheme="minorHAnsi" w:cs="Arial"/>
          <w:color w:val="000000" w:themeColor="text1"/>
          <w:sz w:val="22"/>
          <w:szCs w:val="22"/>
          <w:lang w:eastAsia="en-US"/>
        </w:rPr>
        <w:t>na podstawie przepisów regulujących archiwizowanie i obejmują dane personalne, w tym dane kontaktowe oraz podstawowe informacje wynikające ze stosunku pracy.</w:t>
      </w:r>
    </w:p>
    <w:p w14:paraId="254AD32F" w14:textId="77777777" w:rsidR="00EC4D50" w:rsidRPr="007810FA" w:rsidRDefault="00EC4D50" w:rsidP="00EC4D50">
      <w:pPr>
        <w:widowControl/>
        <w:numPr>
          <w:ilvl w:val="0"/>
          <w:numId w:val="49"/>
        </w:numPr>
        <w:spacing w:line="276" w:lineRule="auto"/>
        <w:ind w:left="426" w:hanging="284"/>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Dane osobowe mogą być udostępniane innym podmiotom uprawnionym na podstawie właściwych przepisów prawa oraz stosownych umów zawartych przez</w:t>
      </w:r>
      <w:r>
        <w:rPr>
          <w:rFonts w:asciiTheme="minorHAnsi" w:eastAsiaTheme="minorHAnsi" w:hAnsiTheme="minorHAnsi" w:cs="Arial"/>
          <w:iCs/>
          <w:color w:val="000000" w:themeColor="text1"/>
          <w:spacing w:val="-3"/>
          <w:sz w:val="22"/>
          <w:szCs w:val="22"/>
          <w:lang w:eastAsia="ar-SA"/>
        </w:rPr>
        <w:t xml:space="preserve"> Stronę niniejszej Umowy</w:t>
      </w:r>
      <w:r>
        <w:rPr>
          <w:rFonts w:asciiTheme="minorHAnsi" w:eastAsiaTheme="minorHAnsi" w:hAnsiTheme="minorHAnsi" w:cs="Arial"/>
          <w:b/>
          <w:iCs/>
          <w:color w:val="000000" w:themeColor="text1"/>
          <w:spacing w:val="-3"/>
          <w:sz w:val="22"/>
          <w:szCs w:val="22"/>
          <w:lang w:eastAsia="ar-SA"/>
        </w:rPr>
        <w:t>.</w:t>
      </w:r>
    </w:p>
    <w:p w14:paraId="42946D0B" w14:textId="77777777" w:rsidR="00EC4D50" w:rsidRPr="007810FA" w:rsidRDefault="00EC4D50" w:rsidP="00EC4D50">
      <w:pPr>
        <w:widowControl/>
        <w:numPr>
          <w:ilvl w:val="0"/>
          <w:numId w:val="49"/>
        </w:numPr>
        <w:spacing w:line="276" w:lineRule="auto"/>
        <w:ind w:left="426" w:hanging="284"/>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pacing w:val="-3"/>
          <w:sz w:val="22"/>
          <w:szCs w:val="22"/>
          <w:lang w:eastAsia="ar-SA"/>
        </w:rPr>
        <w:t xml:space="preserve">Osoby będące Stroną lub reprezentantami Stron niniejszej Umowy a także osoby wyznaczone do kontaktów roboczych </w:t>
      </w:r>
      <w:r>
        <w:rPr>
          <w:rFonts w:asciiTheme="minorHAnsi" w:eastAsiaTheme="minorHAnsi" w:hAnsiTheme="minorHAnsi" w:cs="Arial"/>
          <w:color w:val="000000" w:themeColor="text1"/>
          <w:sz w:val="22"/>
          <w:szCs w:val="22"/>
          <w:lang w:eastAsia="en-US"/>
        </w:rPr>
        <w:t xml:space="preserve">oraz odpowiedzialne za koordynację i realizację niniejszej Umowy oraz przekazanych przez Stronę w związku z realizacją postanowień niniejszej Umowy </w:t>
      </w:r>
      <w:r>
        <w:rPr>
          <w:rFonts w:asciiTheme="minorHAnsi" w:eastAsiaTheme="minorHAnsi" w:hAnsiTheme="minorHAnsi" w:cs="Arial"/>
          <w:color w:val="000000" w:themeColor="text1"/>
          <w:spacing w:val="-3"/>
          <w:sz w:val="22"/>
          <w:szCs w:val="22"/>
          <w:lang w:eastAsia="ar-SA"/>
        </w:rPr>
        <w:t>posiadają prawo:</w:t>
      </w:r>
    </w:p>
    <w:p w14:paraId="532816F6" w14:textId="77777777" w:rsidR="00EC4D50" w:rsidRPr="007810FA" w:rsidRDefault="00EC4D50" w:rsidP="00EC4D50">
      <w:pPr>
        <w:widowControl/>
        <w:numPr>
          <w:ilvl w:val="0"/>
          <w:numId w:val="5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993" w:hanging="284"/>
        <w:contextualSpacing/>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dostępu do swoich danych osobowych,</w:t>
      </w:r>
    </w:p>
    <w:p w14:paraId="4405BEA6" w14:textId="77777777" w:rsidR="00EC4D50" w:rsidRPr="007810FA" w:rsidRDefault="00EC4D50" w:rsidP="00EC4D50">
      <w:pPr>
        <w:widowControl/>
        <w:numPr>
          <w:ilvl w:val="0"/>
          <w:numId w:val="5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993" w:hanging="284"/>
        <w:contextualSpacing/>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ich sprostowania, usunięcia lub ograniczenia przetwarzania,</w:t>
      </w:r>
    </w:p>
    <w:p w14:paraId="2B6FB3A2" w14:textId="77777777" w:rsidR="00EC4D50" w:rsidRPr="007810FA" w:rsidRDefault="00EC4D50" w:rsidP="00EC4D50">
      <w:pPr>
        <w:widowControl/>
        <w:numPr>
          <w:ilvl w:val="0"/>
          <w:numId w:val="5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993" w:hanging="284"/>
        <w:contextualSpacing/>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wniesienia sprzeciwu wobec przetwarzania danych – jeżeli dotyczy,</w:t>
      </w:r>
    </w:p>
    <w:p w14:paraId="774B12B5" w14:textId="77777777" w:rsidR="00EC4D50" w:rsidRPr="007810FA" w:rsidRDefault="00EC4D50" w:rsidP="00EC4D50">
      <w:pPr>
        <w:widowControl/>
        <w:numPr>
          <w:ilvl w:val="0"/>
          <w:numId w:val="5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993" w:hanging="284"/>
        <w:contextualSpacing/>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przenoszenia danych osobowych (na warunkach określonych w przepisach prawa),</w:t>
      </w:r>
    </w:p>
    <w:p w14:paraId="1619A730" w14:textId="77777777" w:rsidR="00EC4D50" w:rsidRPr="00373905" w:rsidRDefault="00EC4D50" w:rsidP="00EC4D50">
      <w:pPr>
        <w:widowControl/>
        <w:numPr>
          <w:ilvl w:val="0"/>
          <w:numId w:val="5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993" w:hanging="284"/>
        <w:contextualSpacing/>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wniesienia skargi do organu nadzorczego - Prezesa Urzędu Ochrony Danych Osobowych ( 90-193 Warszawie, ul. Stawki 2).</w:t>
      </w:r>
    </w:p>
    <w:p w14:paraId="712F929C" w14:textId="77777777" w:rsidR="00EC4D50" w:rsidRPr="007810FA" w:rsidRDefault="00EC4D50" w:rsidP="00EC4D50">
      <w:pPr>
        <w:widowControl/>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26" w:hanging="284"/>
        <w:contextualSpacing/>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pacing w:val="-3"/>
          <w:sz w:val="22"/>
          <w:szCs w:val="22"/>
          <w:lang w:eastAsia="ar-SA"/>
        </w:rPr>
        <w:t>Podanie danych osobowych jest dobrowolne, ale konieczne dla celów związanych z zawarciem i realizacją niniejszej Umowy.</w:t>
      </w:r>
    </w:p>
    <w:p w14:paraId="49185106" w14:textId="77777777" w:rsidR="00EC4D50" w:rsidRPr="007810FA" w:rsidRDefault="00EC4D50" w:rsidP="00EC4D50">
      <w:pPr>
        <w:pStyle w:val="Akapitzlist"/>
        <w:widowControl/>
        <w:numPr>
          <w:ilvl w:val="0"/>
          <w:numId w:val="8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eastAsiaTheme="minorHAnsi" w:hAnsiTheme="minorHAnsi" w:cs="Arial"/>
          <w:color w:val="000000" w:themeColor="text1"/>
          <w:sz w:val="22"/>
          <w:szCs w:val="22"/>
          <w:lang w:eastAsia="en-US"/>
        </w:rPr>
      </w:pPr>
      <w:r>
        <w:rPr>
          <w:rFonts w:asciiTheme="minorHAnsi" w:eastAsiaTheme="minorHAnsi" w:hAnsiTheme="minorHAnsi" w:cs="Arial"/>
          <w:color w:val="000000" w:themeColor="text1"/>
          <w:sz w:val="22"/>
          <w:szCs w:val="22"/>
          <w:lang w:eastAsia="en-US"/>
        </w:rPr>
        <w:t xml:space="preserve">Strony zgodnie oświadczają, że współpracują ze sobą przy realizacji obowiązku informacyjnego wynikającego z RODO względem podmiotów, których dane udostępniły.  </w:t>
      </w:r>
    </w:p>
    <w:p w14:paraId="44E931D0" w14:textId="77777777" w:rsidR="00212A66" w:rsidRPr="00EC4D50" w:rsidRDefault="00212A66" w:rsidP="00A72612">
      <w:pPr>
        <w:pStyle w:val="Akapitzlis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60"/>
        <w:jc w:val="both"/>
        <w:rPr>
          <w:rFonts w:asciiTheme="minorHAnsi" w:eastAsiaTheme="minorHAnsi" w:hAnsiTheme="minorHAnsi" w:cs="Arial"/>
          <w:color w:val="538135" w:themeColor="accent6" w:themeShade="BF"/>
          <w:sz w:val="22"/>
          <w:szCs w:val="22"/>
          <w:lang w:eastAsia="en-US"/>
        </w:rPr>
      </w:pPr>
    </w:p>
    <w:p w14:paraId="4128E236" w14:textId="77777777" w:rsidR="00F775A0" w:rsidRPr="00F775A0" w:rsidRDefault="00B92DD3" w:rsidP="00A72612">
      <w:pPr>
        <w:pStyle w:val="Teksttreci1"/>
        <w:shd w:val="clear" w:color="auto" w:fill="auto"/>
        <w:tabs>
          <w:tab w:val="left" w:pos="413"/>
        </w:tabs>
        <w:spacing w:line="276" w:lineRule="auto"/>
        <w:ind w:left="400" w:right="20" w:firstLine="0"/>
        <w:jc w:val="center"/>
        <w:rPr>
          <w:rFonts w:asciiTheme="minorHAnsi" w:hAnsiTheme="minorHAnsi" w:cstheme="minorHAnsi"/>
          <w:b/>
          <w:sz w:val="22"/>
          <w:szCs w:val="22"/>
        </w:rPr>
      </w:pPr>
      <w:r>
        <w:rPr>
          <w:rFonts w:asciiTheme="minorHAnsi" w:hAnsiTheme="minorHAnsi" w:cstheme="minorHAnsi"/>
          <w:b/>
          <w:sz w:val="22"/>
          <w:szCs w:val="22"/>
        </w:rPr>
        <w:t xml:space="preserve">§ 27 </w:t>
      </w:r>
    </w:p>
    <w:bookmarkEnd w:id="2"/>
    <w:p w14:paraId="587B0FCD" w14:textId="77777777" w:rsidR="00EC4D50" w:rsidRDefault="00EC4D50" w:rsidP="00EC4D50">
      <w:pPr>
        <w:pStyle w:val="Teksttreci1"/>
        <w:shd w:val="clear" w:color="auto" w:fill="auto"/>
        <w:tabs>
          <w:tab w:val="left" w:pos="413"/>
        </w:tabs>
        <w:spacing w:line="276" w:lineRule="auto"/>
        <w:ind w:left="400" w:right="20" w:firstLine="0"/>
        <w:jc w:val="center"/>
        <w:rPr>
          <w:rFonts w:asciiTheme="minorHAnsi" w:hAnsiTheme="minorHAnsi" w:cstheme="minorHAnsi"/>
          <w:b/>
          <w:sz w:val="22"/>
          <w:szCs w:val="22"/>
        </w:rPr>
      </w:pPr>
      <w:r>
        <w:rPr>
          <w:rFonts w:asciiTheme="minorHAnsi" w:hAnsiTheme="minorHAnsi" w:cstheme="minorHAnsi"/>
          <w:b/>
          <w:sz w:val="22"/>
          <w:szCs w:val="22"/>
        </w:rPr>
        <w:t>Postanowienia końcowe</w:t>
      </w:r>
    </w:p>
    <w:p w14:paraId="041A11AE" w14:textId="77777777" w:rsidR="00CC3789" w:rsidRPr="00F775A0" w:rsidRDefault="00CC3789" w:rsidP="00EC4D50">
      <w:pPr>
        <w:pStyle w:val="Teksttreci1"/>
        <w:shd w:val="clear" w:color="auto" w:fill="auto"/>
        <w:tabs>
          <w:tab w:val="left" w:pos="413"/>
        </w:tabs>
        <w:spacing w:line="276" w:lineRule="auto"/>
        <w:ind w:left="400" w:right="20" w:firstLine="0"/>
        <w:jc w:val="center"/>
        <w:rPr>
          <w:rFonts w:asciiTheme="minorHAnsi" w:hAnsiTheme="minorHAnsi" w:cstheme="minorHAnsi"/>
          <w:b/>
          <w:sz w:val="22"/>
          <w:szCs w:val="22"/>
        </w:rPr>
      </w:pPr>
    </w:p>
    <w:p w14:paraId="7724EA64" w14:textId="77777777" w:rsidR="00EC4D50" w:rsidRPr="001C794F" w:rsidRDefault="00EC4D50" w:rsidP="00114419">
      <w:pPr>
        <w:pStyle w:val="Teksttreci1"/>
        <w:numPr>
          <w:ilvl w:val="0"/>
          <w:numId w:val="28"/>
        </w:numPr>
        <w:shd w:val="clear" w:color="auto" w:fill="auto"/>
        <w:tabs>
          <w:tab w:val="left" w:pos="413"/>
        </w:tabs>
        <w:spacing w:line="276" w:lineRule="auto"/>
        <w:ind w:left="400" w:hanging="340"/>
        <w:jc w:val="both"/>
        <w:rPr>
          <w:rFonts w:asciiTheme="minorHAnsi" w:hAnsiTheme="minorHAnsi" w:cstheme="minorHAnsi"/>
          <w:sz w:val="22"/>
          <w:szCs w:val="22"/>
        </w:rPr>
      </w:pPr>
      <w:r>
        <w:rPr>
          <w:rFonts w:asciiTheme="minorHAnsi" w:hAnsiTheme="minorHAnsi" w:cstheme="minorHAnsi"/>
          <w:sz w:val="22"/>
          <w:szCs w:val="22"/>
        </w:rPr>
        <w:t>Umowa podlega prawu polskiemu i będzie zgodnie z nim interpretowana.</w:t>
      </w:r>
    </w:p>
    <w:p w14:paraId="5E4108A5" w14:textId="77777777" w:rsidR="00EC4D50" w:rsidRPr="001C794F" w:rsidRDefault="00EC4D50" w:rsidP="00114419">
      <w:pPr>
        <w:pStyle w:val="Teksttreci1"/>
        <w:numPr>
          <w:ilvl w:val="0"/>
          <w:numId w:val="28"/>
        </w:numPr>
        <w:shd w:val="clear" w:color="auto" w:fill="auto"/>
        <w:tabs>
          <w:tab w:val="left" w:pos="413"/>
        </w:tabs>
        <w:spacing w:line="276" w:lineRule="auto"/>
        <w:ind w:left="400" w:right="20" w:hanging="340"/>
        <w:jc w:val="both"/>
        <w:rPr>
          <w:rFonts w:asciiTheme="minorHAnsi" w:hAnsiTheme="minorHAnsi" w:cstheme="minorHAnsi"/>
          <w:sz w:val="22"/>
          <w:szCs w:val="22"/>
        </w:rPr>
      </w:pPr>
      <w:r>
        <w:rPr>
          <w:rFonts w:asciiTheme="minorHAnsi" w:hAnsiTheme="minorHAnsi" w:cstheme="minorHAnsi"/>
          <w:sz w:val="22"/>
          <w:szCs w:val="22"/>
        </w:rPr>
        <w:t>W odniesieniu do wszystkich kwestii nieuregulowanych w Umowie mają zastosowanie                                      w szczególności przepisy Prawa Zamówień Publicznych, Kodeksu Cywilnego.</w:t>
      </w:r>
    </w:p>
    <w:p w14:paraId="7FF587C4" w14:textId="77777777" w:rsidR="00EC4D50" w:rsidRPr="001C794F" w:rsidRDefault="00EC4D50" w:rsidP="00114419">
      <w:pPr>
        <w:pStyle w:val="Teksttreci1"/>
        <w:numPr>
          <w:ilvl w:val="0"/>
          <w:numId w:val="28"/>
        </w:numPr>
        <w:shd w:val="clear" w:color="auto" w:fill="auto"/>
        <w:tabs>
          <w:tab w:val="left" w:pos="413"/>
        </w:tabs>
        <w:spacing w:line="276" w:lineRule="auto"/>
        <w:ind w:left="400" w:right="20" w:hanging="340"/>
        <w:jc w:val="both"/>
        <w:rPr>
          <w:rFonts w:asciiTheme="minorHAnsi" w:hAnsiTheme="minorHAnsi" w:cstheme="minorHAnsi"/>
          <w:sz w:val="22"/>
          <w:szCs w:val="22"/>
        </w:rPr>
      </w:pPr>
      <w:r>
        <w:rPr>
          <w:rFonts w:asciiTheme="minorHAnsi" w:hAnsiTheme="minorHAnsi" w:cstheme="minorHAnsi"/>
          <w:sz w:val="22"/>
          <w:szCs w:val="22"/>
        </w:rPr>
        <w:t>Wykonawca nie może przenieść praw i obowiązków wynikających z Umowy w całości ani w części na osobę trzecią, bez</w:t>
      </w:r>
      <w:r>
        <w:rPr>
          <w:rFonts w:asciiTheme="minorHAnsi" w:hAnsiTheme="minorHAnsi" w:cstheme="minorHAnsi"/>
          <w:color w:val="70AD47" w:themeColor="accent6"/>
          <w:sz w:val="22"/>
          <w:szCs w:val="22"/>
        </w:rPr>
        <w:t xml:space="preserve"> </w:t>
      </w:r>
      <w:r>
        <w:rPr>
          <w:rFonts w:asciiTheme="minorHAnsi" w:hAnsiTheme="minorHAnsi" w:cstheme="minorHAnsi"/>
          <w:color w:val="000000" w:themeColor="text1"/>
          <w:sz w:val="22"/>
          <w:szCs w:val="22"/>
        </w:rPr>
        <w:t xml:space="preserve">uprzedniej </w:t>
      </w:r>
      <w:r>
        <w:rPr>
          <w:rFonts w:asciiTheme="minorHAnsi" w:hAnsiTheme="minorHAnsi" w:cstheme="minorHAnsi"/>
          <w:sz w:val="22"/>
          <w:szCs w:val="22"/>
        </w:rPr>
        <w:t>pisemnej zgody Zamawiającego.</w:t>
      </w:r>
    </w:p>
    <w:p w14:paraId="096664A4" w14:textId="77777777" w:rsidR="00EC4D50" w:rsidRPr="001C794F" w:rsidRDefault="00EC4D50" w:rsidP="00114419">
      <w:pPr>
        <w:pStyle w:val="Teksttreci1"/>
        <w:numPr>
          <w:ilvl w:val="0"/>
          <w:numId w:val="28"/>
        </w:numPr>
        <w:shd w:val="clear" w:color="auto" w:fill="auto"/>
        <w:tabs>
          <w:tab w:val="left" w:pos="413"/>
        </w:tabs>
        <w:spacing w:line="276" w:lineRule="auto"/>
        <w:ind w:left="400" w:right="20" w:hanging="340"/>
        <w:jc w:val="both"/>
        <w:rPr>
          <w:rFonts w:asciiTheme="minorHAnsi" w:hAnsiTheme="minorHAnsi" w:cstheme="minorHAnsi"/>
          <w:sz w:val="22"/>
          <w:szCs w:val="22"/>
        </w:rPr>
      </w:pPr>
      <w:r>
        <w:rPr>
          <w:rFonts w:asciiTheme="minorHAnsi" w:hAnsiTheme="minorHAnsi" w:cstheme="minorHAnsi"/>
          <w:sz w:val="22"/>
          <w:szCs w:val="22"/>
        </w:rPr>
        <w:t>Wszelkie dokumenty wymagane w ramach Umowy i pozostała korespondencja związana z Umową będą przekazywane osobiście, pocztą lub pocztą elektroniczną na adres drugiej Strony, w następujący sposób:</w:t>
      </w:r>
    </w:p>
    <w:p w14:paraId="382F9390" w14:textId="77777777" w:rsidR="00EC4D50" w:rsidRPr="001C794F" w:rsidRDefault="00EC4D50" w:rsidP="00EC4D50">
      <w:pPr>
        <w:pStyle w:val="Teksttreci1"/>
        <w:numPr>
          <w:ilvl w:val="0"/>
          <w:numId w:val="29"/>
        </w:numPr>
        <w:shd w:val="clear" w:color="auto" w:fill="auto"/>
        <w:tabs>
          <w:tab w:val="left" w:pos="1040"/>
        </w:tabs>
        <w:spacing w:line="276" w:lineRule="auto"/>
        <w:ind w:left="1080" w:right="20" w:hanging="440"/>
        <w:jc w:val="both"/>
        <w:rPr>
          <w:rFonts w:asciiTheme="minorHAnsi" w:hAnsiTheme="minorHAnsi" w:cstheme="minorHAnsi"/>
          <w:sz w:val="22"/>
          <w:szCs w:val="22"/>
        </w:rPr>
      </w:pPr>
      <w:r>
        <w:rPr>
          <w:rFonts w:asciiTheme="minorHAnsi" w:hAnsiTheme="minorHAnsi" w:cstheme="minorHAnsi"/>
          <w:sz w:val="22"/>
          <w:szCs w:val="22"/>
        </w:rPr>
        <w:t>dokumenty doręczane osobiście będą uważane za odebrane w dniu doręczenia, pod warunkiem potwierdzenia tego faktu przez adresata pisemnym potwierdzeniem odbioru,</w:t>
      </w:r>
    </w:p>
    <w:p w14:paraId="143CC6B2" w14:textId="77777777" w:rsidR="00EC4D50" w:rsidRPr="001C794F" w:rsidRDefault="00EC4D50" w:rsidP="00EC4D50">
      <w:pPr>
        <w:pStyle w:val="Teksttreci1"/>
        <w:numPr>
          <w:ilvl w:val="0"/>
          <w:numId w:val="29"/>
        </w:numPr>
        <w:shd w:val="clear" w:color="auto" w:fill="auto"/>
        <w:tabs>
          <w:tab w:val="left" w:pos="1040"/>
        </w:tabs>
        <w:spacing w:line="276" w:lineRule="auto"/>
        <w:ind w:left="1080" w:right="20" w:hanging="440"/>
        <w:jc w:val="both"/>
        <w:rPr>
          <w:rFonts w:asciiTheme="minorHAnsi" w:hAnsiTheme="minorHAnsi" w:cstheme="minorHAnsi"/>
          <w:sz w:val="22"/>
          <w:szCs w:val="22"/>
        </w:rPr>
      </w:pPr>
      <w:r>
        <w:rPr>
          <w:rFonts w:asciiTheme="minorHAnsi" w:hAnsiTheme="minorHAnsi" w:cstheme="minorHAnsi"/>
          <w:sz w:val="22"/>
          <w:szCs w:val="22"/>
        </w:rPr>
        <w:t>dokumenty przesłane pocztą będą zawsze przesyłane przesyłką poleconą za potwierdzeniem odbioru.</w:t>
      </w:r>
    </w:p>
    <w:p w14:paraId="7A9F43CC" w14:textId="77777777" w:rsidR="00EC4D50" w:rsidRPr="001C794F" w:rsidRDefault="00EC4D50" w:rsidP="00114419">
      <w:pPr>
        <w:pStyle w:val="Teksttreci1"/>
        <w:numPr>
          <w:ilvl w:val="0"/>
          <w:numId w:val="28"/>
        </w:numPr>
        <w:shd w:val="clear" w:color="auto" w:fill="auto"/>
        <w:tabs>
          <w:tab w:val="left" w:pos="413"/>
        </w:tabs>
        <w:spacing w:line="276" w:lineRule="auto"/>
        <w:ind w:left="400" w:right="20" w:hanging="340"/>
        <w:jc w:val="both"/>
        <w:rPr>
          <w:rFonts w:asciiTheme="minorHAnsi" w:hAnsiTheme="minorHAnsi" w:cstheme="minorHAnsi"/>
          <w:sz w:val="22"/>
          <w:szCs w:val="22"/>
        </w:rPr>
      </w:pPr>
      <w:r>
        <w:rPr>
          <w:rFonts w:asciiTheme="minorHAnsi" w:hAnsiTheme="minorHAnsi" w:cstheme="minorHAnsi"/>
          <w:sz w:val="22"/>
          <w:szCs w:val="22"/>
        </w:rPr>
        <w:t>Za moment dostarczenia dokumentu do Zamawiającego przyjmuje się moment jego otrzymania w dniu roboczym w godzinach 8.00 - 15.00. Dokumenty dostarczone poza tym przedziałem czasowym traktuje się jako dostarczone w najbliższym dniu roboczym, następującym po danym dniu.</w:t>
      </w:r>
    </w:p>
    <w:p w14:paraId="4AF8DE99" w14:textId="77777777" w:rsidR="00EC4D50" w:rsidRPr="001C794F" w:rsidRDefault="00EC4D50" w:rsidP="00114419">
      <w:pPr>
        <w:pStyle w:val="Teksttreci1"/>
        <w:numPr>
          <w:ilvl w:val="0"/>
          <w:numId w:val="28"/>
        </w:numPr>
        <w:shd w:val="clear" w:color="auto" w:fill="auto"/>
        <w:tabs>
          <w:tab w:val="left" w:pos="413"/>
        </w:tabs>
        <w:spacing w:line="276" w:lineRule="auto"/>
        <w:ind w:left="400" w:right="20" w:hanging="340"/>
        <w:jc w:val="both"/>
        <w:rPr>
          <w:rFonts w:asciiTheme="minorHAnsi" w:hAnsiTheme="minorHAnsi" w:cstheme="minorHAnsi"/>
          <w:sz w:val="22"/>
          <w:szCs w:val="22"/>
        </w:rPr>
      </w:pPr>
      <w:r>
        <w:rPr>
          <w:rFonts w:asciiTheme="minorHAnsi" w:hAnsiTheme="minorHAnsi" w:cstheme="minorHAnsi"/>
          <w:sz w:val="22"/>
          <w:szCs w:val="22"/>
        </w:rPr>
        <w:t>Każda Strona jest zobowiązana powiadomić drugą Stronę pisemnie o zmianie swojego adresu pocztowego, numeru faksu lub adresu poczty elektronicznej przeznaczonych do odbierania korespondencji. W razie zaniechania takiego powiadomienia, za skuteczne uznaje się doręczenie na poprzedni adres, o którym nadawca został powiadomiony przez drugą Stronę.</w:t>
      </w:r>
    </w:p>
    <w:p w14:paraId="4880663A" w14:textId="77777777" w:rsidR="00EC4D50" w:rsidRPr="001C794F" w:rsidRDefault="00EC4D50" w:rsidP="00114419">
      <w:pPr>
        <w:pStyle w:val="Teksttreci1"/>
        <w:numPr>
          <w:ilvl w:val="0"/>
          <w:numId w:val="28"/>
        </w:numPr>
        <w:shd w:val="clear" w:color="auto" w:fill="auto"/>
        <w:tabs>
          <w:tab w:val="left" w:pos="413"/>
        </w:tabs>
        <w:spacing w:line="276" w:lineRule="auto"/>
        <w:ind w:left="400" w:right="20" w:hanging="340"/>
        <w:jc w:val="both"/>
        <w:rPr>
          <w:rFonts w:asciiTheme="minorHAnsi" w:hAnsiTheme="minorHAnsi" w:cstheme="minorHAnsi"/>
          <w:sz w:val="22"/>
          <w:szCs w:val="22"/>
        </w:rPr>
      </w:pPr>
      <w:r>
        <w:rPr>
          <w:rFonts w:asciiTheme="minorHAnsi" w:hAnsiTheme="minorHAnsi" w:cstheme="minorHAnsi"/>
          <w:sz w:val="22"/>
          <w:szCs w:val="22"/>
        </w:rPr>
        <w:t>Wszystkie dokumenty i całą korespondencję związaną z Umową należy kierować na adresy Stron podane poniżej:</w:t>
      </w:r>
    </w:p>
    <w:p w14:paraId="00DEA653" w14:textId="77777777" w:rsidR="00EC4D50" w:rsidRPr="001C794F" w:rsidRDefault="00EC4D50" w:rsidP="00EC4D50">
      <w:pPr>
        <w:pStyle w:val="Teksttreci1"/>
        <w:shd w:val="clear" w:color="auto" w:fill="auto"/>
        <w:spacing w:line="276" w:lineRule="auto"/>
        <w:ind w:left="440" w:firstLine="0"/>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Adres Zamawiającego: </w:t>
      </w:r>
      <w:r>
        <w:rPr>
          <w:rFonts w:asciiTheme="minorHAnsi" w:hAnsiTheme="minorHAnsi" w:cstheme="minorHAnsi"/>
          <w:sz w:val="22"/>
          <w:szCs w:val="22"/>
        </w:rPr>
        <w:t xml:space="preserve">Sąd Rejonowy dla Łodzi-Widzewa w Łodzi, Al. Piłsudskiego 143, 92-332 Łódź, e-mail: </w:t>
      </w:r>
      <w:hyperlink r:id="rId10" w:history="1">
        <w:r>
          <w:rPr>
            <w:rStyle w:val="Hipercze"/>
            <w:rFonts w:asciiTheme="minorHAnsi" w:hAnsiTheme="minorHAnsi" w:cstheme="minorHAnsi"/>
            <w:sz w:val="22"/>
            <w:szCs w:val="22"/>
          </w:rPr>
          <w:t>gospodarczy@widzew.sr.gov.pl</w:t>
        </w:r>
      </w:hyperlink>
      <w:r>
        <w:rPr>
          <w:rFonts w:asciiTheme="minorHAnsi" w:hAnsiTheme="minorHAnsi" w:cstheme="minorHAnsi"/>
          <w:sz w:val="22"/>
          <w:szCs w:val="22"/>
        </w:rPr>
        <w:t xml:space="preserve"> .</w:t>
      </w:r>
    </w:p>
    <w:p w14:paraId="789F7D2A" w14:textId="77777777" w:rsidR="00EC4D50" w:rsidRPr="001C794F" w:rsidRDefault="00EC4D50" w:rsidP="00EC4D50">
      <w:pPr>
        <w:pStyle w:val="Teksttreci1"/>
        <w:shd w:val="clear" w:color="auto" w:fill="auto"/>
        <w:tabs>
          <w:tab w:val="left" w:leader="dot" w:pos="6272"/>
        </w:tabs>
        <w:spacing w:line="276" w:lineRule="auto"/>
        <w:ind w:left="440" w:firstLine="0"/>
        <w:jc w:val="both"/>
        <w:rPr>
          <w:rFonts w:asciiTheme="minorHAnsi" w:hAnsiTheme="minorHAnsi" w:cstheme="minorHAnsi"/>
          <w:color w:val="auto"/>
          <w:sz w:val="22"/>
          <w:szCs w:val="22"/>
        </w:rPr>
      </w:pPr>
      <w:r>
        <w:rPr>
          <w:rFonts w:asciiTheme="minorHAnsi" w:hAnsiTheme="minorHAnsi" w:cstheme="minorHAnsi"/>
          <w:color w:val="auto"/>
          <w:sz w:val="22"/>
          <w:szCs w:val="22"/>
        </w:rPr>
        <w:t>Adres Wykonawcy :</w:t>
      </w:r>
      <w:r>
        <w:t xml:space="preserve"> </w:t>
      </w:r>
      <w:r>
        <w:rPr>
          <w:rFonts w:asciiTheme="minorHAnsi" w:hAnsiTheme="minorHAnsi" w:cstheme="minorHAnsi"/>
          <w:color w:val="auto"/>
          <w:sz w:val="22"/>
          <w:szCs w:val="22"/>
        </w:rPr>
        <w:t>……………………………………………………………………………………………………………………….</w:t>
      </w:r>
    </w:p>
    <w:p w14:paraId="1991AB3F" w14:textId="77777777" w:rsidR="00EC4D50" w:rsidRPr="001C794F" w:rsidRDefault="00EC4D50" w:rsidP="00114419">
      <w:pPr>
        <w:pStyle w:val="Teksttreci1"/>
        <w:numPr>
          <w:ilvl w:val="0"/>
          <w:numId w:val="28"/>
        </w:numPr>
        <w:shd w:val="clear" w:color="auto" w:fill="auto"/>
        <w:tabs>
          <w:tab w:val="left" w:pos="433"/>
        </w:tabs>
        <w:spacing w:line="276" w:lineRule="auto"/>
        <w:ind w:left="440" w:right="20" w:hanging="400"/>
        <w:jc w:val="both"/>
        <w:rPr>
          <w:rFonts w:asciiTheme="minorHAnsi" w:hAnsiTheme="minorHAnsi" w:cstheme="minorHAnsi"/>
          <w:sz w:val="22"/>
          <w:szCs w:val="22"/>
        </w:rPr>
      </w:pPr>
      <w:r>
        <w:rPr>
          <w:rFonts w:asciiTheme="minorHAnsi" w:hAnsiTheme="minorHAnsi" w:cstheme="minorHAnsi"/>
          <w:sz w:val="22"/>
          <w:szCs w:val="22"/>
        </w:rPr>
        <w:lastRenderedPageBreak/>
        <w:t>Korespondencja między Zamawiającym i Wykonawcą będzie prowadzona w języku polskim. Wszystkie dokumenty powstające w związku z realizacją Umowy będą sporządzane w języku polskim.</w:t>
      </w:r>
    </w:p>
    <w:p w14:paraId="04635FFD" w14:textId="77777777" w:rsidR="00EC4D50" w:rsidRPr="001C794F" w:rsidRDefault="00EC4D50" w:rsidP="00114419">
      <w:pPr>
        <w:pStyle w:val="Teksttreci1"/>
        <w:numPr>
          <w:ilvl w:val="0"/>
          <w:numId w:val="28"/>
        </w:numPr>
        <w:shd w:val="clear" w:color="auto" w:fill="auto"/>
        <w:tabs>
          <w:tab w:val="left" w:pos="433"/>
        </w:tabs>
        <w:spacing w:line="276" w:lineRule="auto"/>
        <w:ind w:left="440" w:right="20" w:hanging="400"/>
        <w:jc w:val="both"/>
        <w:rPr>
          <w:rFonts w:asciiTheme="minorHAnsi" w:hAnsiTheme="minorHAnsi" w:cstheme="minorHAnsi"/>
          <w:sz w:val="22"/>
          <w:szCs w:val="22"/>
        </w:rPr>
      </w:pPr>
      <w:r>
        <w:rPr>
          <w:rFonts w:asciiTheme="minorHAnsi" w:hAnsiTheme="minorHAnsi" w:cstheme="minorHAnsi"/>
          <w:sz w:val="22"/>
          <w:szCs w:val="22"/>
        </w:rPr>
        <w:t>Zamawiający ma prawo podawać do publicznej wiadomości informacje o zawartej Umowie, w tym informacje o Przedmiocie Umowy, Wykonawcy oraz wysokości wynagrodzenia.</w:t>
      </w:r>
    </w:p>
    <w:p w14:paraId="7366270D" w14:textId="77777777" w:rsidR="00EC4D50" w:rsidRPr="001C794F" w:rsidRDefault="00EC4D50" w:rsidP="00114419">
      <w:pPr>
        <w:pStyle w:val="Teksttreci1"/>
        <w:numPr>
          <w:ilvl w:val="0"/>
          <w:numId w:val="28"/>
        </w:numPr>
        <w:shd w:val="clear" w:color="auto" w:fill="auto"/>
        <w:tabs>
          <w:tab w:val="left" w:pos="433"/>
        </w:tabs>
        <w:spacing w:line="276" w:lineRule="auto"/>
        <w:ind w:left="440" w:hanging="400"/>
        <w:jc w:val="both"/>
        <w:rPr>
          <w:rFonts w:asciiTheme="minorHAnsi" w:hAnsiTheme="minorHAnsi" w:cstheme="minorHAnsi"/>
          <w:sz w:val="22"/>
          <w:szCs w:val="22"/>
        </w:rPr>
      </w:pPr>
      <w:r>
        <w:rPr>
          <w:rFonts w:asciiTheme="minorHAnsi" w:hAnsiTheme="minorHAnsi" w:cstheme="minorHAnsi"/>
          <w:sz w:val="22"/>
          <w:szCs w:val="22"/>
        </w:rPr>
        <w:t>Podpisując Umowę Strony potwierdzają, że:</w:t>
      </w:r>
    </w:p>
    <w:p w14:paraId="30F51C21" w14:textId="77777777" w:rsidR="00EC4D50" w:rsidRPr="001C794F" w:rsidRDefault="00EC4D50" w:rsidP="00EC4D50">
      <w:pPr>
        <w:pStyle w:val="Teksttreci1"/>
        <w:numPr>
          <w:ilvl w:val="0"/>
          <w:numId w:val="30"/>
        </w:numPr>
        <w:shd w:val="clear" w:color="auto" w:fill="auto"/>
        <w:spacing w:line="276" w:lineRule="auto"/>
        <w:ind w:left="1276" w:hanging="425"/>
        <w:jc w:val="both"/>
        <w:rPr>
          <w:rFonts w:asciiTheme="minorHAnsi" w:hAnsiTheme="minorHAnsi" w:cstheme="minorHAnsi"/>
          <w:sz w:val="22"/>
          <w:szCs w:val="22"/>
        </w:rPr>
      </w:pPr>
      <w:r>
        <w:rPr>
          <w:rFonts w:asciiTheme="minorHAnsi" w:hAnsiTheme="minorHAnsi" w:cstheme="minorHAnsi"/>
          <w:sz w:val="22"/>
          <w:szCs w:val="22"/>
        </w:rPr>
        <w:t>Umowa jest dla nich w pełni zrozumiała,</w:t>
      </w:r>
    </w:p>
    <w:p w14:paraId="4644E1F3" w14:textId="77777777" w:rsidR="00EC4D50" w:rsidRPr="001C794F" w:rsidRDefault="00EC4D50" w:rsidP="00EC4D50">
      <w:pPr>
        <w:pStyle w:val="Teksttreci1"/>
        <w:numPr>
          <w:ilvl w:val="0"/>
          <w:numId w:val="30"/>
        </w:numPr>
        <w:shd w:val="clear" w:color="auto" w:fill="auto"/>
        <w:spacing w:line="276" w:lineRule="auto"/>
        <w:ind w:left="1276" w:hanging="425"/>
        <w:jc w:val="both"/>
        <w:rPr>
          <w:rFonts w:asciiTheme="minorHAnsi" w:hAnsiTheme="minorHAnsi" w:cstheme="minorHAnsi"/>
          <w:sz w:val="22"/>
          <w:szCs w:val="22"/>
        </w:rPr>
      </w:pPr>
      <w:r>
        <w:rPr>
          <w:rFonts w:asciiTheme="minorHAnsi" w:hAnsiTheme="minorHAnsi" w:cstheme="minorHAnsi"/>
          <w:sz w:val="22"/>
          <w:szCs w:val="22"/>
        </w:rPr>
        <w:t>nie składają swoich podpisów pod przymusem lub innego rodzaju naciskiem,</w:t>
      </w:r>
    </w:p>
    <w:p w14:paraId="5B9CF773" w14:textId="77777777" w:rsidR="00EC4D50" w:rsidRPr="001C794F" w:rsidRDefault="00EC4D50" w:rsidP="00EC4D50">
      <w:pPr>
        <w:pStyle w:val="Teksttreci1"/>
        <w:numPr>
          <w:ilvl w:val="0"/>
          <w:numId w:val="30"/>
        </w:numPr>
        <w:shd w:val="clear" w:color="auto" w:fill="auto"/>
        <w:spacing w:line="276" w:lineRule="auto"/>
        <w:ind w:left="1276" w:hanging="425"/>
        <w:jc w:val="both"/>
        <w:rPr>
          <w:rFonts w:asciiTheme="minorHAnsi" w:hAnsiTheme="minorHAnsi" w:cstheme="minorHAnsi"/>
          <w:sz w:val="22"/>
          <w:szCs w:val="22"/>
        </w:rPr>
      </w:pPr>
      <w:r>
        <w:rPr>
          <w:rFonts w:asciiTheme="minorHAnsi" w:hAnsiTheme="minorHAnsi" w:cstheme="minorHAnsi"/>
          <w:sz w:val="22"/>
          <w:szCs w:val="22"/>
        </w:rPr>
        <w:t>deklarują wolę dołożenia wszelkich starań w celu właściwej realizacji postanowień Umowy.</w:t>
      </w:r>
    </w:p>
    <w:p w14:paraId="2FCDDE41" w14:textId="77777777" w:rsidR="00EC4D50" w:rsidRPr="001C794F" w:rsidRDefault="00EC4D50" w:rsidP="00114419">
      <w:pPr>
        <w:pStyle w:val="Teksttreci1"/>
        <w:numPr>
          <w:ilvl w:val="0"/>
          <w:numId w:val="28"/>
        </w:numPr>
        <w:shd w:val="clear" w:color="auto" w:fill="auto"/>
        <w:tabs>
          <w:tab w:val="left" w:pos="433"/>
        </w:tabs>
        <w:spacing w:line="276" w:lineRule="auto"/>
        <w:ind w:left="440" w:right="20" w:hanging="400"/>
        <w:jc w:val="both"/>
        <w:rPr>
          <w:rFonts w:asciiTheme="minorHAnsi" w:hAnsiTheme="minorHAnsi" w:cstheme="minorHAnsi"/>
          <w:sz w:val="22"/>
          <w:szCs w:val="22"/>
        </w:rPr>
      </w:pPr>
      <w:r>
        <w:rPr>
          <w:rFonts w:asciiTheme="minorHAnsi" w:hAnsiTheme="minorHAnsi" w:cstheme="minorHAnsi"/>
          <w:sz w:val="22"/>
          <w:szCs w:val="22"/>
        </w:rPr>
        <w:t>W przypadku rozbieżności pomiędzy dokumentami tworzącymi Umowę decydująca jest następująca kolejność:</w:t>
      </w:r>
    </w:p>
    <w:p w14:paraId="07D43789" w14:textId="77777777" w:rsidR="00EC4D50" w:rsidRPr="001C794F" w:rsidRDefault="00EC4D50" w:rsidP="00EC4D50">
      <w:pPr>
        <w:pStyle w:val="Teksttreci1"/>
        <w:numPr>
          <w:ilvl w:val="0"/>
          <w:numId w:val="31"/>
        </w:numPr>
        <w:shd w:val="clear" w:color="auto" w:fill="auto"/>
        <w:tabs>
          <w:tab w:val="left" w:pos="816"/>
        </w:tabs>
        <w:spacing w:line="276" w:lineRule="auto"/>
        <w:ind w:left="851" w:firstLine="0"/>
        <w:jc w:val="both"/>
        <w:rPr>
          <w:rFonts w:asciiTheme="minorHAnsi" w:hAnsiTheme="minorHAnsi" w:cstheme="minorHAnsi"/>
          <w:sz w:val="22"/>
          <w:szCs w:val="22"/>
        </w:rPr>
      </w:pPr>
      <w:r>
        <w:rPr>
          <w:rFonts w:asciiTheme="minorHAnsi" w:hAnsiTheme="minorHAnsi" w:cstheme="minorHAnsi"/>
          <w:sz w:val="22"/>
          <w:szCs w:val="22"/>
        </w:rPr>
        <w:t>postanowienia niniejszego dokumentu,</w:t>
      </w:r>
    </w:p>
    <w:p w14:paraId="73634707" w14:textId="77777777" w:rsidR="00EC4D50" w:rsidRPr="001C794F" w:rsidRDefault="00EC4D50" w:rsidP="00EC4D50">
      <w:pPr>
        <w:pStyle w:val="Teksttreci1"/>
        <w:numPr>
          <w:ilvl w:val="0"/>
          <w:numId w:val="31"/>
        </w:numPr>
        <w:shd w:val="clear" w:color="auto" w:fill="auto"/>
        <w:tabs>
          <w:tab w:val="left" w:pos="816"/>
        </w:tabs>
        <w:spacing w:line="276" w:lineRule="auto"/>
        <w:ind w:left="851" w:firstLine="0"/>
        <w:jc w:val="both"/>
        <w:rPr>
          <w:rFonts w:asciiTheme="minorHAnsi" w:hAnsiTheme="minorHAnsi" w:cstheme="minorHAnsi"/>
          <w:sz w:val="22"/>
          <w:szCs w:val="22"/>
        </w:rPr>
      </w:pPr>
      <w:r>
        <w:rPr>
          <w:rFonts w:asciiTheme="minorHAnsi" w:hAnsiTheme="minorHAnsi" w:cstheme="minorHAnsi"/>
          <w:sz w:val="22"/>
          <w:szCs w:val="22"/>
        </w:rPr>
        <w:t>postanowienia Załączników.</w:t>
      </w:r>
    </w:p>
    <w:p w14:paraId="42A8C397" w14:textId="77777777" w:rsidR="00EC4D50" w:rsidRPr="001C794F" w:rsidRDefault="00EC4D50" w:rsidP="00114419">
      <w:pPr>
        <w:pStyle w:val="Teksttreci1"/>
        <w:numPr>
          <w:ilvl w:val="0"/>
          <w:numId w:val="28"/>
        </w:numPr>
        <w:shd w:val="clear" w:color="auto" w:fill="auto"/>
        <w:tabs>
          <w:tab w:val="left" w:pos="433"/>
        </w:tabs>
        <w:spacing w:line="276" w:lineRule="auto"/>
        <w:ind w:left="440" w:right="20" w:hanging="400"/>
        <w:jc w:val="both"/>
        <w:rPr>
          <w:rFonts w:asciiTheme="minorHAnsi" w:hAnsiTheme="minorHAnsi" w:cstheme="minorHAnsi"/>
          <w:sz w:val="22"/>
          <w:szCs w:val="22"/>
        </w:rPr>
      </w:pPr>
      <w:r>
        <w:rPr>
          <w:rFonts w:asciiTheme="minorHAnsi" w:hAnsiTheme="minorHAnsi" w:cstheme="minorHAnsi"/>
          <w:sz w:val="22"/>
          <w:szCs w:val="22"/>
        </w:rPr>
        <w:t>Spory związane z wykonywaniem Umowy będą rozstrzygane przez sąd właściwy miejscowo ze względu na siedzibę Zamawiającego.</w:t>
      </w:r>
    </w:p>
    <w:p w14:paraId="5F644EFF" w14:textId="77777777" w:rsidR="00EC4D50" w:rsidRPr="001C794F" w:rsidRDefault="00EC4D50" w:rsidP="00114419">
      <w:pPr>
        <w:pStyle w:val="Teksttreci1"/>
        <w:numPr>
          <w:ilvl w:val="0"/>
          <w:numId w:val="28"/>
        </w:numPr>
        <w:shd w:val="clear" w:color="auto" w:fill="auto"/>
        <w:tabs>
          <w:tab w:val="left" w:pos="433"/>
        </w:tabs>
        <w:spacing w:line="276" w:lineRule="auto"/>
        <w:ind w:left="440" w:right="20" w:hanging="400"/>
        <w:jc w:val="both"/>
        <w:rPr>
          <w:rFonts w:asciiTheme="minorHAnsi" w:hAnsiTheme="minorHAnsi" w:cstheme="minorHAnsi"/>
          <w:sz w:val="22"/>
          <w:szCs w:val="22"/>
        </w:rPr>
      </w:pPr>
      <w:r>
        <w:rPr>
          <w:rFonts w:asciiTheme="minorHAnsi" w:hAnsiTheme="minorHAnsi" w:cstheme="minorHAnsi"/>
          <w:sz w:val="22"/>
          <w:szCs w:val="22"/>
        </w:rPr>
        <w:t>Umowa została sporządzona w dwóch jednobrzmiących egzemplarzach, z których jeden otrzymuje Wykonawca a drugi Zamawiający.</w:t>
      </w:r>
    </w:p>
    <w:p w14:paraId="26376FFE" w14:textId="77777777" w:rsidR="00EC4D50" w:rsidRPr="00EC4D50" w:rsidRDefault="00EC4D50" w:rsidP="00EC4D50">
      <w:pPr>
        <w:pStyle w:val="Teksttreci1"/>
        <w:shd w:val="clear" w:color="auto" w:fill="auto"/>
        <w:tabs>
          <w:tab w:val="left" w:pos="433"/>
        </w:tabs>
        <w:spacing w:line="276" w:lineRule="auto"/>
        <w:ind w:right="20" w:firstLine="0"/>
        <w:jc w:val="both"/>
        <w:rPr>
          <w:rFonts w:asciiTheme="minorHAnsi" w:hAnsiTheme="minorHAnsi" w:cstheme="minorHAnsi"/>
          <w:color w:val="538135" w:themeColor="accent6" w:themeShade="BF"/>
          <w:sz w:val="22"/>
          <w:szCs w:val="22"/>
        </w:rPr>
      </w:pPr>
    </w:p>
    <w:p w14:paraId="37D03792" w14:textId="77777777" w:rsidR="008578D2" w:rsidRPr="00800F74" w:rsidRDefault="0060700C" w:rsidP="00A72612">
      <w:pPr>
        <w:pStyle w:val="Teksttreci20"/>
        <w:shd w:val="clear" w:color="auto" w:fill="auto"/>
        <w:spacing w:before="0" w:after="0" w:line="276" w:lineRule="auto"/>
        <w:ind w:left="284"/>
        <w:jc w:val="left"/>
        <w:rPr>
          <w:rFonts w:asciiTheme="minorHAnsi" w:hAnsiTheme="minorHAnsi" w:cstheme="minorHAnsi"/>
          <w:b w:val="0"/>
          <w:i/>
          <w:sz w:val="20"/>
          <w:szCs w:val="20"/>
        </w:rPr>
      </w:pPr>
      <w:r>
        <w:rPr>
          <w:rFonts w:asciiTheme="minorHAnsi" w:hAnsiTheme="minorHAnsi" w:cstheme="minorHAnsi"/>
          <w:b w:val="0"/>
          <w:i/>
          <w:sz w:val="20"/>
          <w:szCs w:val="20"/>
        </w:rPr>
        <w:t>Załączniki do Umowy:</w:t>
      </w:r>
    </w:p>
    <w:p w14:paraId="49F09CC7" w14:textId="77777777" w:rsidR="008578D2" w:rsidRPr="00800F74" w:rsidRDefault="00B92DD3" w:rsidP="00A72612">
      <w:pPr>
        <w:pStyle w:val="Teksttreci1"/>
        <w:shd w:val="clear" w:color="auto" w:fill="auto"/>
        <w:tabs>
          <w:tab w:val="left" w:pos="816"/>
        </w:tabs>
        <w:spacing w:line="276" w:lineRule="auto"/>
        <w:ind w:left="284" w:firstLine="0"/>
        <w:jc w:val="left"/>
        <w:rPr>
          <w:rFonts w:asciiTheme="minorHAnsi" w:hAnsiTheme="minorHAnsi" w:cstheme="minorHAnsi"/>
          <w:i/>
          <w:sz w:val="20"/>
          <w:szCs w:val="20"/>
        </w:rPr>
      </w:pPr>
      <w:r>
        <w:rPr>
          <w:rFonts w:asciiTheme="minorHAnsi" w:hAnsiTheme="minorHAnsi" w:cstheme="minorHAnsi"/>
          <w:i/>
          <w:sz w:val="20"/>
          <w:szCs w:val="20"/>
        </w:rPr>
        <w:t xml:space="preserve">Załącznik nr 1 – </w:t>
      </w:r>
      <w:r>
        <w:rPr>
          <w:rFonts w:ascii="Calibri" w:hAnsi="Calibri" w:cs="Times New Roman"/>
          <w:i/>
          <w:sz w:val="20"/>
          <w:szCs w:val="20"/>
        </w:rPr>
        <w:t>Opis przedmiotu zamówienia;</w:t>
      </w:r>
    </w:p>
    <w:p w14:paraId="2EBB55BC" w14:textId="77777777" w:rsidR="00344A26" w:rsidRPr="00800F74" w:rsidRDefault="00B92DD3" w:rsidP="00C33B67">
      <w:pPr>
        <w:pStyle w:val="Teksttreci1"/>
        <w:shd w:val="clear" w:color="auto" w:fill="auto"/>
        <w:tabs>
          <w:tab w:val="left" w:pos="816"/>
        </w:tabs>
        <w:spacing w:line="276" w:lineRule="auto"/>
        <w:ind w:left="284" w:firstLine="0"/>
        <w:jc w:val="left"/>
        <w:rPr>
          <w:rFonts w:asciiTheme="minorHAnsi" w:hAnsiTheme="minorHAnsi" w:cstheme="minorHAnsi"/>
          <w:i/>
          <w:sz w:val="20"/>
          <w:szCs w:val="20"/>
        </w:rPr>
      </w:pPr>
      <w:r>
        <w:rPr>
          <w:rFonts w:asciiTheme="minorHAnsi" w:hAnsiTheme="minorHAnsi" w:cstheme="minorHAnsi"/>
          <w:i/>
          <w:sz w:val="20"/>
          <w:szCs w:val="20"/>
        </w:rPr>
        <w:t>Załącznik nr 2 – Oferta Wykonawcy</w:t>
      </w:r>
      <w:r>
        <w:rPr>
          <w:rFonts w:asciiTheme="minorHAnsi" w:eastAsia="Lucida Sans Unicode" w:hAnsiTheme="minorHAnsi" w:cstheme="minorHAnsi"/>
          <w:i/>
          <w:iCs/>
          <w:color w:val="auto"/>
          <w:sz w:val="20"/>
          <w:szCs w:val="20"/>
        </w:rPr>
        <w:t>;</w:t>
      </w:r>
    </w:p>
    <w:p w14:paraId="63D4E629" w14:textId="77777777" w:rsidR="00344A26" w:rsidRPr="00800F74" w:rsidRDefault="00344A26" w:rsidP="00A72612">
      <w:pPr>
        <w:pStyle w:val="Teksttreci1"/>
        <w:shd w:val="clear" w:color="auto" w:fill="auto"/>
        <w:tabs>
          <w:tab w:val="left" w:pos="816"/>
        </w:tabs>
        <w:spacing w:line="276" w:lineRule="auto"/>
        <w:ind w:left="284" w:firstLine="0"/>
        <w:jc w:val="left"/>
        <w:rPr>
          <w:rFonts w:asciiTheme="minorHAnsi" w:hAnsiTheme="minorHAnsi" w:cstheme="minorHAnsi"/>
          <w:i/>
          <w:sz w:val="20"/>
          <w:szCs w:val="20"/>
        </w:rPr>
      </w:pPr>
      <w:r>
        <w:rPr>
          <w:rFonts w:asciiTheme="minorHAnsi" w:hAnsiTheme="minorHAnsi" w:cstheme="minorHAnsi"/>
          <w:i/>
          <w:sz w:val="20"/>
          <w:szCs w:val="20"/>
        </w:rPr>
        <w:t>Załącznik nr 3 – Polisa ubezpieczeniowa;</w:t>
      </w:r>
    </w:p>
    <w:p w14:paraId="798E9D11" w14:textId="77777777" w:rsidR="00100ADD" w:rsidRPr="00800F74" w:rsidRDefault="00FD6096" w:rsidP="00A72612">
      <w:pPr>
        <w:pStyle w:val="Teksttreci1"/>
        <w:shd w:val="clear" w:color="auto" w:fill="auto"/>
        <w:tabs>
          <w:tab w:val="left" w:pos="816"/>
        </w:tabs>
        <w:spacing w:line="276" w:lineRule="auto"/>
        <w:ind w:left="284" w:firstLine="0"/>
        <w:jc w:val="left"/>
        <w:rPr>
          <w:rFonts w:asciiTheme="minorHAnsi" w:hAnsiTheme="minorHAnsi" w:cstheme="minorHAnsi"/>
          <w:i/>
          <w:color w:val="auto"/>
          <w:sz w:val="20"/>
          <w:szCs w:val="20"/>
        </w:rPr>
      </w:pPr>
      <w:r>
        <w:rPr>
          <w:rFonts w:asciiTheme="minorHAnsi" w:eastAsia="Times New Roman" w:hAnsiTheme="minorHAnsi" w:cstheme="minorHAnsi"/>
          <w:bCs/>
          <w:i/>
          <w:color w:val="auto"/>
          <w:sz w:val="20"/>
          <w:szCs w:val="20"/>
        </w:rPr>
        <w:t>Załącznik nr</w:t>
      </w:r>
      <w:r w:rsidR="00331EF6">
        <w:rPr>
          <w:rFonts w:asciiTheme="minorHAnsi" w:eastAsia="Times New Roman" w:hAnsiTheme="minorHAnsi" w:cstheme="minorHAnsi"/>
          <w:bCs/>
          <w:i/>
          <w:color w:val="auto"/>
          <w:sz w:val="20"/>
          <w:szCs w:val="20"/>
        </w:rPr>
        <w:t xml:space="preserve"> 4 </w:t>
      </w:r>
      <w:r>
        <w:rPr>
          <w:rFonts w:asciiTheme="minorHAnsi" w:eastAsia="Times New Roman" w:hAnsiTheme="minorHAnsi" w:cstheme="minorHAnsi"/>
          <w:bCs/>
          <w:i/>
          <w:color w:val="auto"/>
          <w:sz w:val="20"/>
          <w:szCs w:val="20"/>
        </w:rPr>
        <w:t xml:space="preserve"> – Lista osób</w:t>
      </w:r>
      <w:r>
        <w:rPr>
          <w:rFonts w:asciiTheme="minorHAnsi" w:hAnsiTheme="minorHAnsi" w:cstheme="minorHAnsi"/>
          <w:i/>
          <w:color w:val="auto"/>
          <w:sz w:val="20"/>
          <w:szCs w:val="20"/>
        </w:rPr>
        <w:t xml:space="preserve"> przewidzianych do wykonania Przedmiotu Umowy wraz z numerami;  </w:t>
      </w:r>
    </w:p>
    <w:p w14:paraId="6F2C7DC6" w14:textId="77777777" w:rsidR="003A542D" w:rsidRPr="00EF3A73" w:rsidRDefault="00100ADD" w:rsidP="00EF3A73">
      <w:pPr>
        <w:pStyle w:val="Teksttreci1"/>
        <w:shd w:val="clear" w:color="auto" w:fill="auto"/>
        <w:tabs>
          <w:tab w:val="left" w:pos="816"/>
        </w:tabs>
        <w:spacing w:line="276" w:lineRule="auto"/>
        <w:ind w:left="284" w:firstLine="0"/>
        <w:jc w:val="left"/>
        <w:rPr>
          <w:rFonts w:asciiTheme="minorHAnsi" w:eastAsia="Times New Roman" w:hAnsiTheme="minorHAnsi" w:cstheme="minorHAnsi"/>
          <w:bCs/>
          <w:i/>
          <w:color w:val="auto"/>
          <w:sz w:val="20"/>
          <w:szCs w:val="20"/>
        </w:rPr>
      </w:pPr>
      <w:r>
        <w:rPr>
          <w:rFonts w:asciiTheme="minorHAnsi" w:eastAsia="Times New Roman" w:hAnsiTheme="minorHAnsi" w:cstheme="minorHAnsi"/>
          <w:bCs/>
          <w:i/>
          <w:color w:val="auto"/>
          <w:sz w:val="20"/>
          <w:szCs w:val="20"/>
        </w:rPr>
        <w:t xml:space="preserve">                             </w:t>
      </w:r>
      <w:r>
        <w:rPr>
          <w:rFonts w:asciiTheme="minorHAnsi" w:hAnsiTheme="minorHAnsi" w:cstheme="minorHAnsi"/>
          <w:i/>
          <w:color w:val="auto"/>
          <w:sz w:val="20"/>
          <w:szCs w:val="20"/>
        </w:rPr>
        <w:t>rejestracyjnymi samochodów wjeżdżających na teren sądu</w:t>
      </w:r>
      <w:r>
        <w:rPr>
          <w:rFonts w:asciiTheme="minorHAnsi" w:eastAsia="Times New Roman" w:hAnsiTheme="minorHAnsi" w:cstheme="minorHAnsi"/>
          <w:bCs/>
          <w:i/>
          <w:color w:val="auto"/>
          <w:sz w:val="20"/>
          <w:szCs w:val="20"/>
        </w:rPr>
        <w:t xml:space="preserve">;     </w:t>
      </w:r>
    </w:p>
    <w:p w14:paraId="18E204A7" w14:textId="77777777" w:rsidR="003A542D" w:rsidRPr="00800F74" w:rsidRDefault="00800F74" w:rsidP="00800F74">
      <w:pPr>
        <w:pStyle w:val="Default"/>
        <w:spacing w:after="51" w:line="276" w:lineRule="auto"/>
        <w:ind w:left="284" w:hanging="142"/>
        <w:jc w:val="both"/>
        <w:rPr>
          <w:rFonts w:asciiTheme="minorHAnsi" w:hAnsiTheme="minorHAnsi" w:cstheme="minorHAnsi"/>
          <w:i/>
          <w:color w:val="auto"/>
          <w:sz w:val="20"/>
          <w:szCs w:val="20"/>
        </w:rPr>
      </w:pPr>
      <w:r>
        <w:rPr>
          <w:rFonts w:asciiTheme="minorHAnsi" w:hAnsiTheme="minorHAnsi" w:cstheme="minorHAnsi"/>
          <w:i/>
          <w:sz w:val="20"/>
          <w:szCs w:val="20"/>
        </w:rPr>
        <w:tab/>
      </w:r>
      <w:r>
        <w:rPr>
          <w:rFonts w:asciiTheme="minorHAnsi" w:eastAsia="Times New Roman" w:hAnsiTheme="minorHAnsi" w:cstheme="minorHAnsi"/>
          <w:bCs/>
          <w:i/>
          <w:color w:val="auto"/>
          <w:sz w:val="20"/>
          <w:szCs w:val="20"/>
        </w:rPr>
        <w:t>Załącznik nr</w:t>
      </w:r>
      <w:r w:rsidR="00331EF6">
        <w:rPr>
          <w:rFonts w:asciiTheme="minorHAnsi" w:eastAsia="Times New Roman" w:hAnsiTheme="minorHAnsi" w:cstheme="minorHAnsi"/>
          <w:bCs/>
          <w:i/>
          <w:color w:val="auto"/>
          <w:sz w:val="20"/>
          <w:szCs w:val="20"/>
        </w:rPr>
        <w:t xml:space="preserve"> 5</w:t>
      </w:r>
      <w:r>
        <w:rPr>
          <w:rFonts w:asciiTheme="minorHAnsi" w:eastAsia="Times New Roman" w:hAnsiTheme="minorHAnsi" w:cstheme="minorHAnsi"/>
          <w:bCs/>
          <w:i/>
          <w:color w:val="auto"/>
          <w:sz w:val="20"/>
          <w:szCs w:val="20"/>
        </w:rPr>
        <w:t xml:space="preserve"> – Oświadczenie</w:t>
      </w:r>
      <w:r>
        <w:rPr>
          <w:rFonts w:asciiTheme="minorHAnsi" w:hAnsiTheme="minorHAnsi" w:cstheme="minorHAnsi"/>
          <w:i/>
          <w:color w:val="auto"/>
          <w:sz w:val="20"/>
          <w:szCs w:val="20"/>
        </w:rPr>
        <w:t xml:space="preserve"> o aktualności danych składane na podstawie przepisów wskazanych w art. 7 ust. 1 </w:t>
      </w:r>
      <w:r>
        <w:rPr>
          <w:rFonts w:asciiTheme="minorHAnsi" w:hAnsiTheme="minorHAnsi" w:cstheme="minorHAnsi"/>
          <w:i/>
          <w:color w:val="auto"/>
          <w:sz w:val="20"/>
          <w:szCs w:val="20"/>
        </w:rPr>
        <w:tab/>
      </w:r>
      <w:r>
        <w:rPr>
          <w:rFonts w:asciiTheme="minorHAnsi" w:hAnsiTheme="minorHAnsi" w:cstheme="minorHAnsi"/>
          <w:i/>
          <w:color w:val="auto"/>
          <w:sz w:val="20"/>
          <w:szCs w:val="20"/>
        </w:rPr>
        <w:tab/>
        <w:t xml:space="preserve">     ustawy o szczególnych rozwiązaniach w zakresie przeciwdziałania wspieraniu agresji na </w:t>
      </w:r>
      <w:r>
        <w:rPr>
          <w:rFonts w:asciiTheme="minorHAnsi" w:hAnsiTheme="minorHAnsi" w:cstheme="minorHAnsi"/>
          <w:i/>
          <w:color w:val="auto"/>
          <w:sz w:val="20"/>
          <w:szCs w:val="20"/>
        </w:rPr>
        <w:tab/>
      </w:r>
      <w:r>
        <w:rPr>
          <w:rFonts w:asciiTheme="minorHAnsi" w:hAnsiTheme="minorHAnsi" w:cstheme="minorHAnsi"/>
          <w:i/>
          <w:color w:val="auto"/>
          <w:sz w:val="20"/>
          <w:szCs w:val="20"/>
        </w:rPr>
        <w:tab/>
        <w:t xml:space="preserve">                    </w:t>
      </w:r>
      <w:r>
        <w:rPr>
          <w:rFonts w:asciiTheme="minorHAnsi" w:hAnsiTheme="minorHAnsi" w:cstheme="minorHAnsi"/>
          <w:i/>
          <w:color w:val="auto"/>
          <w:sz w:val="20"/>
          <w:szCs w:val="20"/>
          <w:u w:val="single"/>
        </w:rPr>
        <w:t>Ukrainę</w:t>
      </w:r>
      <w:r>
        <w:rPr>
          <w:rFonts w:asciiTheme="minorHAnsi" w:hAnsiTheme="minorHAnsi" w:cstheme="minorHAnsi"/>
          <w:i/>
          <w:color w:val="auto"/>
          <w:sz w:val="20"/>
          <w:szCs w:val="20"/>
        </w:rPr>
        <w:t xml:space="preserve"> oraz służących ochronie bezpieczeństwa narodowego - (WZÓR) dla:</w:t>
      </w:r>
    </w:p>
    <w:p w14:paraId="31D9278D" w14:textId="77777777" w:rsidR="003A542D" w:rsidRPr="00800F74" w:rsidRDefault="003A542D" w:rsidP="00F712C9">
      <w:pPr>
        <w:pStyle w:val="Default"/>
        <w:numPr>
          <w:ilvl w:val="0"/>
          <w:numId w:val="59"/>
        </w:numPr>
        <w:spacing w:after="51" w:line="276" w:lineRule="auto"/>
        <w:ind w:left="284" w:firstLine="1701"/>
        <w:jc w:val="both"/>
        <w:rPr>
          <w:rFonts w:asciiTheme="minorHAnsi" w:hAnsiTheme="minorHAnsi" w:cstheme="minorHAnsi"/>
          <w:i/>
          <w:color w:val="auto"/>
          <w:sz w:val="20"/>
          <w:szCs w:val="20"/>
        </w:rPr>
      </w:pPr>
      <w:r>
        <w:rPr>
          <w:rFonts w:asciiTheme="minorHAnsi" w:hAnsiTheme="minorHAnsi" w:cstheme="minorHAnsi"/>
          <w:i/>
          <w:color w:val="auto"/>
          <w:sz w:val="20"/>
          <w:szCs w:val="20"/>
        </w:rPr>
        <w:t>Wykonawcy;</w:t>
      </w:r>
    </w:p>
    <w:p w14:paraId="72CF1E7E" w14:textId="77777777" w:rsidR="003A542D" w:rsidRPr="00800F74" w:rsidRDefault="003A542D" w:rsidP="00F712C9">
      <w:pPr>
        <w:pStyle w:val="Default"/>
        <w:numPr>
          <w:ilvl w:val="0"/>
          <w:numId w:val="59"/>
        </w:numPr>
        <w:spacing w:after="51" w:line="276" w:lineRule="auto"/>
        <w:ind w:left="284" w:firstLine="1701"/>
        <w:jc w:val="both"/>
        <w:rPr>
          <w:rFonts w:asciiTheme="minorHAnsi" w:hAnsiTheme="minorHAnsi" w:cstheme="minorHAnsi"/>
          <w:i/>
          <w:color w:val="auto"/>
          <w:sz w:val="20"/>
          <w:szCs w:val="20"/>
        </w:rPr>
      </w:pPr>
      <w:r>
        <w:rPr>
          <w:rFonts w:asciiTheme="minorHAnsi" w:hAnsiTheme="minorHAnsi" w:cstheme="minorHAnsi"/>
          <w:i/>
          <w:color w:val="auto"/>
          <w:sz w:val="20"/>
          <w:szCs w:val="20"/>
        </w:rPr>
        <w:t xml:space="preserve">Wykonawców składających oferty wspólne (jeśli dotyczy); </w:t>
      </w:r>
    </w:p>
    <w:p w14:paraId="0ED1B28D" w14:textId="77777777" w:rsidR="003A542D" w:rsidRPr="00800F74" w:rsidRDefault="003A542D" w:rsidP="00F712C9">
      <w:pPr>
        <w:pStyle w:val="Default"/>
        <w:numPr>
          <w:ilvl w:val="0"/>
          <w:numId w:val="59"/>
        </w:numPr>
        <w:spacing w:after="51" w:line="276" w:lineRule="auto"/>
        <w:ind w:left="284" w:firstLine="1701"/>
        <w:jc w:val="both"/>
        <w:rPr>
          <w:rFonts w:asciiTheme="minorHAnsi" w:hAnsiTheme="minorHAnsi" w:cstheme="minorHAnsi"/>
          <w:i/>
          <w:color w:val="auto"/>
          <w:sz w:val="20"/>
          <w:szCs w:val="20"/>
        </w:rPr>
      </w:pPr>
      <w:r>
        <w:rPr>
          <w:rFonts w:asciiTheme="minorHAnsi" w:hAnsiTheme="minorHAnsi" w:cstheme="minorHAnsi"/>
          <w:i/>
          <w:color w:val="auto"/>
          <w:sz w:val="20"/>
          <w:szCs w:val="20"/>
        </w:rPr>
        <w:t>Podmiotów udostępniających Wykonawcy zasoby (jeśli dotyczy).</w:t>
      </w:r>
    </w:p>
    <w:p w14:paraId="1DBB788F" w14:textId="77777777" w:rsidR="00800F74" w:rsidRDefault="00C65BF3" w:rsidP="00A72612">
      <w:pPr>
        <w:spacing w:line="276" w:lineRule="auto"/>
        <w:ind w:right="-286"/>
        <w:rPr>
          <w:rFonts w:asciiTheme="minorHAnsi" w:eastAsia="Times New Roman" w:hAnsiTheme="minorHAnsi" w:cstheme="minorHAnsi"/>
          <w:bCs/>
          <w:i/>
          <w:color w:val="auto"/>
          <w:sz w:val="22"/>
          <w:szCs w:val="22"/>
        </w:rPr>
      </w:pPr>
      <w:r>
        <w:rPr>
          <w:rFonts w:asciiTheme="minorHAnsi" w:eastAsia="Times New Roman" w:hAnsiTheme="minorHAnsi" w:cstheme="minorHAnsi"/>
          <w:bCs/>
          <w:i/>
          <w:color w:val="auto"/>
          <w:sz w:val="22"/>
          <w:szCs w:val="22"/>
        </w:rPr>
        <w:t xml:space="preserve">                                 </w:t>
      </w:r>
    </w:p>
    <w:p w14:paraId="3C0CB54E" w14:textId="77777777" w:rsidR="00EF3A73" w:rsidRPr="003A542D" w:rsidRDefault="00EF3A73" w:rsidP="00A72612">
      <w:pPr>
        <w:spacing w:line="276" w:lineRule="auto"/>
        <w:ind w:right="-286"/>
        <w:rPr>
          <w:rFonts w:asciiTheme="minorHAnsi" w:eastAsia="Times New Roman" w:hAnsiTheme="minorHAnsi" w:cstheme="minorHAnsi"/>
          <w:bCs/>
          <w:i/>
          <w:color w:val="auto"/>
          <w:sz w:val="22"/>
          <w:szCs w:val="22"/>
        </w:rPr>
      </w:pPr>
    </w:p>
    <w:p w14:paraId="4E944362" w14:textId="77777777" w:rsidR="008E7916" w:rsidRPr="00800F74" w:rsidRDefault="00440852" w:rsidP="00A72612">
      <w:pPr>
        <w:pStyle w:val="Teksttreci1"/>
        <w:shd w:val="clear" w:color="auto" w:fill="auto"/>
        <w:tabs>
          <w:tab w:val="left" w:pos="816"/>
        </w:tabs>
        <w:spacing w:line="276" w:lineRule="auto"/>
        <w:ind w:left="284" w:firstLine="0"/>
        <w:jc w:val="left"/>
        <w:rPr>
          <w:rFonts w:asciiTheme="minorHAnsi" w:hAnsiTheme="minorHAnsi" w:cstheme="minorHAnsi"/>
          <w:b/>
          <w:sz w:val="22"/>
          <w:szCs w:val="22"/>
        </w:rPr>
      </w:pPr>
      <w:r>
        <w:rPr>
          <w:rFonts w:asciiTheme="minorHAnsi" w:hAnsiTheme="minorHAnsi" w:cstheme="minorHAnsi"/>
          <w:b/>
          <w:sz w:val="22"/>
          <w:szCs w:val="22"/>
        </w:rPr>
        <w:t xml:space="preserve">              Zamawiający                                                                                                Wykonawca </w:t>
      </w:r>
    </w:p>
    <w:p w14:paraId="28E9DC79" w14:textId="77777777" w:rsidR="008E7916" w:rsidRDefault="008E7916" w:rsidP="00A72612">
      <w:pPr>
        <w:pStyle w:val="Teksttreci1"/>
        <w:shd w:val="clear" w:color="auto" w:fill="auto"/>
        <w:tabs>
          <w:tab w:val="left" w:pos="816"/>
        </w:tabs>
        <w:spacing w:line="276" w:lineRule="auto"/>
        <w:ind w:left="284" w:firstLine="0"/>
        <w:jc w:val="left"/>
        <w:rPr>
          <w:rFonts w:asciiTheme="minorHAnsi" w:hAnsiTheme="minorHAnsi" w:cstheme="minorHAnsi"/>
          <w:sz w:val="22"/>
          <w:szCs w:val="22"/>
        </w:rPr>
      </w:pPr>
    </w:p>
    <w:p w14:paraId="2EBBC794" w14:textId="77777777" w:rsidR="008F33BB" w:rsidRPr="005B3C3B" w:rsidRDefault="00327A0E" w:rsidP="00A72612">
      <w:pPr>
        <w:pStyle w:val="Teksttreci1"/>
        <w:shd w:val="clear" w:color="auto" w:fill="auto"/>
        <w:tabs>
          <w:tab w:val="left" w:pos="816"/>
        </w:tabs>
        <w:spacing w:line="276" w:lineRule="auto"/>
        <w:ind w:firstLine="0"/>
        <w:jc w:val="both"/>
        <w:rPr>
          <w:rFonts w:asciiTheme="minorHAnsi" w:hAnsiTheme="minorHAnsi" w:cstheme="minorHAnsi"/>
          <w:sz w:val="22"/>
          <w:szCs w:val="22"/>
        </w:rPr>
      </w:pPr>
      <w:r>
        <w:rPr>
          <w:rFonts w:asciiTheme="minorHAnsi" w:hAnsiTheme="minorHAnsi" w:cstheme="minorHAnsi"/>
          <w:sz w:val="22"/>
          <w:szCs w:val="22"/>
        </w:rPr>
        <w:t xml:space="preserve"> </w:t>
      </w:r>
    </w:p>
    <w:sectPr w:rsidR="008F33BB" w:rsidRPr="005B3C3B" w:rsidSect="0060700C">
      <w:headerReference w:type="default" r:id="rId11"/>
      <w:footerReference w:type="default" r:id="rId12"/>
      <w:type w:val="continuous"/>
      <w:pgSz w:w="11909" w:h="16838" w:code="9"/>
      <w:pgMar w:top="1417" w:right="1136" w:bottom="1417" w:left="127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5621F" w14:textId="77777777" w:rsidR="00985135" w:rsidRDefault="00985135">
      <w:r>
        <w:separator/>
      </w:r>
    </w:p>
  </w:endnote>
  <w:endnote w:type="continuationSeparator" w:id="0">
    <w:p w14:paraId="692F00D3" w14:textId="77777777" w:rsidR="00985135" w:rsidRDefault="0098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0E1" w14:textId="06658748" w:rsidR="00F9177D" w:rsidRDefault="00597931">
    <w:pPr>
      <w:rPr>
        <w:sz w:val="2"/>
        <w:szCs w:val="2"/>
      </w:rPr>
    </w:pPr>
    <w:r>
      <w:rPr>
        <w:noProof/>
      </w:rPr>
      <mc:AlternateContent>
        <mc:Choice Requires="wps">
          <w:drawing>
            <wp:anchor distT="0" distB="0" distL="63500" distR="63500" simplePos="0" relativeHeight="251657728" behindDoc="1" locked="0" layoutInCell="1" allowOverlap="1" wp14:anchorId="20F72225" wp14:editId="1B1B6E5C">
              <wp:simplePos x="0" y="0"/>
              <wp:positionH relativeFrom="page">
                <wp:posOffset>3752215</wp:posOffset>
              </wp:positionH>
              <wp:positionV relativeFrom="page">
                <wp:posOffset>9982200</wp:posOffset>
              </wp:positionV>
              <wp:extent cx="67310" cy="13843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310" cy="138430"/>
                      </a:xfrm>
                      <a:prstGeom prst="rect">
                        <a:avLst/>
                      </a:prstGeom>
                      <a:noFill/>
                      <a:ln>
                        <a:noFill/>
                      </a:ln>
                    </wps:spPr>
                    <wps:txbx>
                      <w:txbxContent>
                        <w:p w14:paraId="43E59ACA" w14:textId="77777777" w:rsidR="00F9177D" w:rsidRDefault="00A60BAF">
                          <w:pPr>
                            <w:pStyle w:val="Nagweklubstopka1"/>
                            <w:shd w:val="clear" w:color="auto" w:fill="auto"/>
                            <w:spacing w:line="240" w:lineRule="auto"/>
                            <w:jc w:val="left"/>
                          </w:pPr>
                          <w:r>
                            <w:fldChar w:fldCharType="begin"/>
                          </w:r>
                          <w:r w:rsidR="00F9177D">
                            <w:instrText xml:space="preserve"> PAGE \* MERGEFORMAT </w:instrText>
                          </w:r>
                          <w:r>
                            <w:fldChar w:fldCharType="separate"/>
                          </w:r>
                          <w:r w:rsidR="00331EF6" w:rsidRPr="00331EF6">
                            <w:rPr>
                              <w:rStyle w:val="Nagweklubstopka0"/>
                              <w:noProof/>
                            </w:rPr>
                            <w:t>23</w:t>
                          </w:r>
                          <w:r>
                            <w:rPr>
                              <w:rStyle w:val="Nagweklubstopka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0F72225" id="_x0000_t202" coordsize="21600,21600" o:spt="202" path="m,l,21600r21600,l21600,xe">
              <v:stroke joinstyle="miter"/>
              <v:path gradientshapeok="t" o:connecttype="rect"/>
            </v:shapetype>
            <v:shape id="Pole tekstowe 1" o:spid="_x0000_s1026" type="#_x0000_t202" style="position:absolute;margin-left:295.45pt;margin-top:786pt;width:5.3pt;height:10.9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" filled="f" stroked="f">
              <v:textbox style="mso-fit-shape-to-text:t" inset="0,0,0,0">
                <w:txbxContent>
                  <w:p w14:paraId="43E59ACA" w14:textId="77777777" w:rsidR="00F9177D" w:rsidRDefault="00A60BAF">
                    <w:pPr>
                      <w:pStyle w:val="Nagweklubstopka1"/>
                      <w:shd w:val="clear" w:color="auto" w:fill="auto"/>
                      <w:spacing w:line="240" w:lineRule="auto"/>
                      <w:jc w:val="left"/>
                    </w:pPr>
                    <w:r>
                      <w:fldChar w:fldCharType="begin"/>
                    </w:r>
                    <w:r w:rsidR="00F9177D">
                      <w:instrText xml:space="preserve"> PAGE \* MERGEFORMAT </w:instrText>
                    </w:r>
                    <w:r>
                      <w:fldChar w:fldCharType="separate"/>
                    </w:r>
                    <w:r w:rsidR="00331EF6" w:rsidRPr="00331EF6">
                      <w:rPr>
                        <w:rStyle w:val="Nagweklubstopka0"/>
                        <w:noProof/>
                      </w:rPr>
                      <w:t>23</w:t>
                    </w:r>
                    <w:r>
                      <w:rPr>
                        <w:rStyle w:val="Nagweklubstopka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FD824" w14:textId="77777777" w:rsidR="00985135" w:rsidRDefault="00985135"/>
  </w:footnote>
  <w:footnote w:type="continuationSeparator" w:id="0">
    <w:p w14:paraId="215093D9" w14:textId="77777777" w:rsidR="00985135" w:rsidRDefault="009851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0375A" w14:textId="77777777" w:rsidR="00F9177D" w:rsidRDefault="00F9177D" w:rsidP="00F90D66">
    <w:pPr>
      <w:pStyle w:val="Teksttreci1"/>
      <w:shd w:val="clear" w:color="auto" w:fill="auto"/>
      <w:spacing w:line="360" w:lineRule="auto"/>
      <w:ind w:left="40" w:firstLine="0"/>
      <w:jc w:val="center"/>
      <w:rPr>
        <w:rFonts w:asciiTheme="minorHAnsi" w:hAnsiTheme="minorHAnsi" w:cstheme="minorHAnsi"/>
        <w:i/>
        <w:sz w:val="22"/>
        <w:szCs w:val="22"/>
      </w:rPr>
    </w:pPr>
  </w:p>
  <w:p w14:paraId="53483BF4" w14:textId="77777777" w:rsidR="00F9177D" w:rsidRPr="00440852" w:rsidRDefault="00F9177D" w:rsidP="00440852">
    <w:pPr>
      <w:pStyle w:val="Teksttreci1"/>
      <w:shd w:val="clear" w:color="auto" w:fill="auto"/>
      <w:spacing w:line="360" w:lineRule="auto"/>
      <w:ind w:left="40" w:firstLine="0"/>
      <w:rPr>
        <w:rFonts w:asciiTheme="minorHAnsi" w:hAnsiTheme="minorHAnsi" w:cstheme="minorHAnsi"/>
        <w:sz w:val="22"/>
        <w:szCs w:val="22"/>
      </w:rPr>
    </w:pPr>
  </w:p>
  <w:p w14:paraId="1530EBB1" w14:textId="77777777" w:rsidR="00F9177D" w:rsidRPr="00440852" w:rsidRDefault="00F9177D" w:rsidP="00440852">
    <w:pPr>
      <w:pStyle w:val="Nagwek"/>
      <w:jc w:val="right"/>
      <w:rPr>
        <w:rFonts w:asciiTheme="minorHAnsi" w:hAnsiTheme="minorHAnsi" w:cstheme="minorHAnsi"/>
      </w:rPr>
    </w:pPr>
    <w:r w:rsidRPr="00440852">
      <w:rPr>
        <w:rFonts w:asciiTheme="minorHAnsi" w:hAnsiTheme="minorHAnsi" w:cstheme="minorHAnsi"/>
        <w:i/>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F230F"/>
    <w:multiLevelType w:val="multilevel"/>
    <w:tmpl w:val="6EAEA0C4"/>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83420C"/>
    <w:multiLevelType w:val="hybridMultilevel"/>
    <w:tmpl w:val="28D0FFFA"/>
    <w:lvl w:ilvl="0" w:tplc="1B4C7756">
      <w:start w:val="1"/>
      <w:numFmt w:val="lowerLetter"/>
      <w:lvlText w:val="%1)"/>
      <w:lvlJc w:val="left"/>
      <w:pPr>
        <w:ind w:left="2149" w:hanging="360"/>
      </w:pPr>
      <w:rPr>
        <w:rFonts w:asciiTheme="minorHAnsi" w:eastAsia="Courier New"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D32AF1"/>
    <w:multiLevelType w:val="multilevel"/>
    <w:tmpl w:val="F1E21D4C"/>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801DDD"/>
    <w:multiLevelType w:val="multilevel"/>
    <w:tmpl w:val="D072464E"/>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A06E67"/>
    <w:multiLevelType w:val="multilevel"/>
    <w:tmpl w:val="888E16D6"/>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3394474"/>
    <w:multiLevelType w:val="hybridMultilevel"/>
    <w:tmpl w:val="2592A6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9E6CC3"/>
    <w:multiLevelType w:val="multilevel"/>
    <w:tmpl w:val="7CA65D14"/>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5AD60CE"/>
    <w:multiLevelType w:val="hybridMultilevel"/>
    <w:tmpl w:val="536CBDF8"/>
    <w:lvl w:ilvl="0" w:tplc="5F98D08E">
      <w:start w:val="1"/>
      <w:numFmt w:val="decimal"/>
      <w:lvlText w:val="%1."/>
      <w:lvlJc w:val="left"/>
      <w:pPr>
        <w:ind w:left="786"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2E0543"/>
    <w:multiLevelType w:val="multilevel"/>
    <w:tmpl w:val="3990B342"/>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9CC7E42"/>
    <w:multiLevelType w:val="multilevel"/>
    <w:tmpl w:val="23A610D8"/>
    <w:lvl w:ilvl="0">
      <w:start w:val="1"/>
      <w:numFmt w:val="decimal"/>
      <w:lvlText w:val="%1."/>
      <w:lvlJc w:val="left"/>
      <w:rPr>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ABD1D5C"/>
    <w:multiLevelType w:val="hybridMultilevel"/>
    <w:tmpl w:val="986A8F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513946"/>
    <w:multiLevelType w:val="multilevel"/>
    <w:tmpl w:val="01EC3780"/>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CA70AF5"/>
    <w:multiLevelType w:val="hybridMultilevel"/>
    <w:tmpl w:val="F46C8D08"/>
    <w:lvl w:ilvl="0" w:tplc="04150017">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22DD7"/>
    <w:multiLevelType w:val="multilevel"/>
    <w:tmpl w:val="7C8C98C8"/>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2021A64"/>
    <w:multiLevelType w:val="hybridMultilevel"/>
    <w:tmpl w:val="2592A6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EF72A3"/>
    <w:multiLevelType w:val="hybridMultilevel"/>
    <w:tmpl w:val="BD54F096"/>
    <w:lvl w:ilvl="0" w:tplc="04150017">
      <w:start w:val="1"/>
      <w:numFmt w:val="lowerLetter"/>
      <w:lvlText w:val="%1)"/>
      <w:lvlJc w:val="left"/>
      <w:pPr>
        <w:ind w:left="644" w:hanging="360"/>
      </w:pPr>
    </w:lvl>
    <w:lvl w:ilvl="1" w:tplc="059A63F8">
      <w:start w:val="1"/>
      <w:numFmt w:val="decimal"/>
      <w:lvlText w:val="%2)"/>
      <w:lvlJc w:val="left"/>
      <w:pPr>
        <w:ind w:left="6314" w:hanging="360"/>
      </w:pPr>
      <w:rPr>
        <w:rFonts w:hint="default"/>
      </w:rPr>
    </w:lvl>
    <w:lvl w:ilvl="2" w:tplc="2C2A9046">
      <w:start w:val="4"/>
      <w:numFmt w:val="decimal"/>
      <w:lvlText w:val="%3."/>
      <w:lvlJc w:val="left"/>
      <w:pPr>
        <w:ind w:left="2264" w:hanging="360"/>
      </w:pPr>
      <w:rPr>
        <w:rFonts w:ascii="Times New Roman" w:hAnsi="Times New Roman" w:cs="Times New Roman" w:hint="default"/>
        <w:color w:val="000000"/>
      </w:r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4E677A6"/>
    <w:multiLevelType w:val="hybridMultilevel"/>
    <w:tmpl w:val="D93EC8A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208CF448">
      <w:start w:val="1"/>
      <w:numFmt w:val="decimal"/>
      <w:lvlText w:val="%4."/>
      <w:lvlJc w:val="left"/>
      <w:pPr>
        <w:ind w:left="3600" w:hanging="360"/>
      </w:pPr>
      <w:rPr>
        <w:rFonts w:ascii="Times New Roman" w:hAnsi="Times New Roman" w:cs="Times New Roman" w:hint="default"/>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19837B21"/>
    <w:multiLevelType w:val="multilevel"/>
    <w:tmpl w:val="1AC2C2AC"/>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Theme="minorHAnsi" w:eastAsia="Times New Roman" w:hAnsiTheme="minorHAnsi" w:cstheme="minorHAnsi"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9BB5047"/>
    <w:multiLevelType w:val="hybridMultilevel"/>
    <w:tmpl w:val="540CB082"/>
    <w:lvl w:ilvl="0" w:tplc="B38E0132">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19FD2B68"/>
    <w:multiLevelType w:val="multilevel"/>
    <w:tmpl w:val="CCC2D22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B234394"/>
    <w:multiLevelType w:val="hybridMultilevel"/>
    <w:tmpl w:val="7C3EF2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3C718A"/>
    <w:multiLevelType w:val="multilevel"/>
    <w:tmpl w:val="E9E23D34"/>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C911408"/>
    <w:multiLevelType w:val="multilevel"/>
    <w:tmpl w:val="AA702554"/>
    <w:lvl w:ilvl="0">
      <w:start w:val="1"/>
      <w:numFmt w:val="decimal"/>
      <w:lvlText w:val="%1."/>
      <w:lvlJc w:val="left"/>
      <w:pPr>
        <w:ind w:left="380" w:hanging="360"/>
      </w:pPr>
      <w:rPr>
        <w:rFonts w:hint="default"/>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23" w15:restartNumberingAfterBreak="0">
    <w:nsid w:val="1D4637CA"/>
    <w:multiLevelType w:val="multilevel"/>
    <w:tmpl w:val="01EC3780"/>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FC0402B"/>
    <w:multiLevelType w:val="multilevel"/>
    <w:tmpl w:val="0568B1A6"/>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0242B1B"/>
    <w:multiLevelType w:val="multilevel"/>
    <w:tmpl w:val="1376F674"/>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0BB69C0"/>
    <w:multiLevelType w:val="hybridMultilevel"/>
    <w:tmpl w:val="0154491E"/>
    <w:lvl w:ilvl="0" w:tplc="62A4AF46">
      <w:start w:val="1"/>
      <w:numFmt w:val="lowerLetter"/>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20CC6DCC"/>
    <w:multiLevelType w:val="multilevel"/>
    <w:tmpl w:val="0F20865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1C074D9"/>
    <w:multiLevelType w:val="hybridMultilevel"/>
    <w:tmpl w:val="FAB20164"/>
    <w:lvl w:ilvl="0" w:tplc="F78C3D5A">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E0567A"/>
    <w:multiLevelType w:val="hybridMultilevel"/>
    <w:tmpl w:val="B32C12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387F06"/>
    <w:multiLevelType w:val="hybridMultilevel"/>
    <w:tmpl w:val="752234B4"/>
    <w:lvl w:ilvl="0" w:tplc="5FE0B216">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B03B7"/>
    <w:multiLevelType w:val="multilevel"/>
    <w:tmpl w:val="155A7E16"/>
    <w:lvl w:ilvl="0">
      <w:start w:val="1"/>
      <w:numFmt w:val="lowerLetter"/>
      <w:lvlText w:val="%1)"/>
      <w:lvlJc w:val="left"/>
      <w:rPr>
        <w:rFonts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9794E2A"/>
    <w:multiLevelType w:val="multilevel"/>
    <w:tmpl w:val="EF74F470"/>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BB04314"/>
    <w:multiLevelType w:val="multilevel"/>
    <w:tmpl w:val="B25883CE"/>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CCD6C85"/>
    <w:multiLevelType w:val="hybridMultilevel"/>
    <w:tmpl w:val="F93AF1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2EF10E67"/>
    <w:multiLevelType w:val="hybridMultilevel"/>
    <w:tmpl w:val="0154491E"/>
    <w:lvl w:ilvl="0" w:tplc="62A4AF46">
      <w:start w:val="1"/>
      <w:numFmt w:val="lowerLetter"/>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0347A41"/>
    <w:multiLevelType w:val="multilevel"/>
    <w:tmpl w:val="BF92F12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03E714C"/>
    <w:multiLevelType w:val="multilevel"/>
    <w:tmpl w:val="7C8C98C8"/>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05E4EC8"/>
    <w:multiLevelType w:val="hybridMultilevel"/>
    <w:tmpl w:val="B0540E50"/>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39" w15:restartNumberingAfterBreak="0">
    <w:nsid w:val="30782E4E"/>
    <w:multiLevelType w:val="hybridMultilevel"/>
    <w:tmpl w:val="2C5E7046"/>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40" w15:restartNumberingAfterBreak="0">
    <w:nsid w:val="30EB5856"/>
    <w:multiLevelType w:val="multilevel"/>
    <w:tmpl w:val="E9E23D34"/>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1F701F5"/>
    <w:multiLevelType w:val="multilevel"/>
    <w:tmpl w:val="74AED3B4"/>
    <w:lvl w:ilvl="0">
      <w:start w:val="1"/>
      <w:numFmt w:val="lowerLetter"/>
      <w:lvlText w:val="%1)"/>
      <w:lvlJc w:val="left"/>
      <w:rPr>
        <w:rFonts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2C74BC9"/>
    <w:multiLevelType w:val="multilevel"/>
    <w:tmpl w:val="B9CE8714"/>
    <w:lvl w:ilvl="0">
      <w:start w:val="1"/>
      <w:numFmt w:val="decimal"/>
      <w:lvlText w:val="%1."/>
      <w:lvlJc w:val="left"/>
      <w:rPr>
        <w:rFonts w:asciiTheme="minorHAnsi" w:eastAsia="Courier New" w:hAnsiTheme="minorHAnsi" w:cstheme="minorHAns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2FA6B2D"/>
    <w:multiLevelType w:val="hybridMultilevel"/>
    <w:tmpl w:val="8244FDCE"/>
    <w:lvl w:ilvl="0" w:tplc="4BA8EE2C">
      <w:start w:val="1"/>
      <w:numFmt w:val="decimal"/>
      <w:lvlText w:val="%1."/>
      <w:lvlJc w:val="left"/>
      <w:pPr>
        <w:ind w:left="360" w:hanging="360"/>
      </w:pPr>
      <w:rPr>
        <w:rFonts w:asciiTheme="majorHAnsi" w:hAnsiTheme="majorHAnsi" w:cstheme="majorHAnsi" w:hint="default"/>
        <w:b w:val="0"/>
        <w:bCs w:val="0"/>
        <w:color w:val="000000" w:themeColor="text1"/>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3D35858"/>
    <w:multiLevelType w:val="multilevel"/>
    <w:tmpl w:val="E3EC970A"/>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6CB5870"/>
    <w:multiLevelType w:val="multilevel"/>
    <w:tmpl w:val="DD30FA7A"/>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74F1DD0"/>
    <w:multiLevelType w:val="multilevel"/>
    <w:tmpl w:val="74AED3B4"/>
    <w:lvl w:ilvl="0">
      <w:start w:val="1"/>
      <w:numFmt w:val="lowerLetter"/>
      <w:lvlText w:val="%1)"/>
      <w:lvlJc w:val="left"/>
      <w:rPr>
        <w:rFonts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CAC4C1B"/>
    <w:multiLevelType w:val="hybridMultilevel"/>
    <w:tmpl w:val="B47815F2"/>
    <w:lvl w:ilvl="0" w:tplc="9676CAE0">
      <w:start w:val="1"/>
      <w:numFmt w:val="lowerLetter"/>
      <w:lvlText w:val="%1)"/>
      <w:lvlJc w:val="left"/>
      <w:pPr>
        <w:ind w:left="720" w:hanging="360"/>
      </w:pPr>
      <w:rPr>
        <w:rFonts w:ascii="Times New Roman" w:hAnsi="Times New Roman" w:cs="Times New Roman" w:hint="default"/>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CCD5438"/>
    <w:multiLevelType w:val="multilevel"/>
    <w:tmpl w:val="A3FC98FE"/>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D825C62"/>
    <w:multiLevelType w:val="multilevel"/>
    <w:tmpl w:val="6A70E134"/>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EAA517B"/>
    <w:multiLevelType w:val="hybridMultilevel"/>
    <w:tmpl w:val="FAB20164"/>
    <w:lvl w:ilvl="0" w:tplc="F78C3D5A">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F0C7E62"/>
    <w:multiLevelType w:val="multilevel"/>
    <w:tmpl w:val="D922A008"/>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FCC4531"/>
    <w:multiLevelType w:val="hybridMultilevel"/>
    <w:tmpl w:val="3F04CC3E"/>
    <w:lvl w:ilvl="0" w:tplc="04150017">
      <w:start w:val="1"/>
      <w:numFmt w:val="lowerLetter"/>
      <w:lvlText w:val="%1)"/>
      <w:lvlJc w:val="left"/>
      <w:pPr>
        <w:ind w:left="1429" w:hanging="360"/>
      </w:pPr>
    </w:lvl>
    <w:lvl w:ilvl="1" w:tplc="1B4C7756">
      <w:start w:val="1"/>
      <w:numFmt w:val="lowerLetter"/>
      <w:lvlText w:val="%2)"/>
      <w:lvlJc w:val="left"/>
      <w:pPr>
        <w:ind w:left="2149" w:hanging="360"/>
      </w:pPr>
      <w:rPr>
        <w:rFonts w:asciiTheme="minorHAnsi" w:eastAsia="Courier New" w:hAnsiTheme="minorHAnsi" w:cstheme="minorHAnsi"/>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3" w15:restartNumberingAfterBreak="0">
    <w:nsid w:val="414A7EAE"/>
    <w:multiLevelType w:val="hybridMultilevel"/>
    <w:tmpl w:val="2F2ADEAC"/>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248781B"/>
    <w:multiLevelType w:val="multilevel"/>
    <w:tmpl w:val="69125CDC"/>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29456CD"/>
    <w:multiLevelType w:val="multilevel"/>
    <w:tmpl w:val="A3649D42"/>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39561F5"/>
    <w:multiLevelType w:val="multilevel"/>
    <w:tmpl w:val="6EAEA0C4"/>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3E86D65"/>
    <w:multiLevelType w:val="multilevel"/>
    <w:tmpl w:val="DBB44590"/>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6014C0A"/>
    <w:multiLevelType w:val="hybridMultilevel"/>
    <w:tmpl w:val="C0587E7C"/>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9" w15:restartNumberingAfterBreak="0">
    <w:nsid w:val="46155B3D"/>
    <w:multiLevelType w:val="multilevel"/>
    <w:tmpl w:val="DBB44590"/>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695754D"/>
    <w:multiLevelType w:val="hybridMultilevel"/>
    <w:tmpl w:val="72628A6C"/>
    <w:lvl w:ilvl="0" w:tplc="04150017">
      <w:start w:val="1"/>
      <w:numFmt w:val="lowerLetter"/>
      <w:lvlText w:val="%1)"/>
      <w:lvlJc w:val="left"/>
      <w:pPr>
        <w:ind w:left="720" w:hanging="360"/>
      </w:pPr>
    </w:lvl>
    <w:lvl w:ilvl="1" w:tplc="04150011">
      <w:start w:val="1"/>
      <w:numFmt w:val="decimal"/>
      <w:lvlText w:val="%2)"/>
      <w:lvlJc w:val="left"/>
      <w:pPr>
        <w:ind w:left="785" w:hanging="360"/>
      </w:pPr>
    </w:lvl>
    <w:lvl w:ilvl="2" w:tplc="80968E0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7467904"/>
    <w:multiLevelType w:val="multilevel"/>
    <w:tmpl w:val="EF74F470"/>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74C70F5"/>
    <w:multiLevelType w:val="multilevel"/>
    <w:tmpl w:val="888E16D6"/>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9D82AE6"/>
    <w:multiLevelType w:val="hybridMultilevel"/>
    <w:tmpl w:val="53D6B4EC"/>
    <w:lvl w:ilvl="0" w:tplc="6DBE7A90">
      <w:start w:val="1"/>
      <w:numFmt w:val="decimal"/>
      <w:lvlText w:val="%1."/>
      <w:lvlJc w:val="left"/>
      <w:pPr>
        <w:ind w:left="644" w:hanging="360"/>
      </w:pPr>
      <w:rPr>
        <w:rFonts w:asciiTheme="minorHAnsi" w:eastAsia="Calibri" w:hAnsiTheme="minorHAnsi" w:cstheme="minorHAnsi"/>
        <w:b w:val="0"/>
        <w:i w:val="0"/>
        <w:color w:val="auto"/>
        <w:sz w:val="22"/>
        <w:szCs w:val="22"/>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4" w15:restartNumberingAfterBreak="0">
    <w:nsid w:val="4A5438DC"/>
    <w:multiLevelType w:val="hybridMultilevel"/>
    <w:tmpl w:val="348E94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A5F62A7"/>
    <w:multiLevelType w:val="multilevel"/>
    <w:tmpl w:val="1AC2C2AC"/>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Theme="minorHAnsi" w:eastAsia="Times New Roman" w:hAnsiTheme="minorHAnsi" w:cstheme="minorHAnsi"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A752B62"/>
    <w:multiLevelType w:val="hybridMultilevel"/>
    <w:tmpl w:val="72CEAC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DF27AAA"/>
    <w:multiLevelType w:val="hybridMultilevel"/>
    <w:tmpl w:val="1FD810DA"/>
    <w:lvl w:ilvl="0" w:tplc="80968E0E">
      <w:start w:val="1"/>
      <w:numFmt w:val="decimal"/>
      <w:lvlText w:val="%1."/>
      <w:lvlJc w:val="left"/>
      <w:pPr>
        <w:ind w:left="360" w:hanging="360"/>
      </w:pPr>
      <w:rPr>
        <w:rFonts w:hint="default"/>
      </w:rPr>
    </w:lvl>
    <w:lvl w:ilvl="1" w:tplc="04150019" w:tentative="1">
      <w:start w:val="1"/>
      <w:numFmt w:val="lowerLetter"/>
      <w:lvlText w:val="%2."/>
      <w:lvlJc w:val="left"/>
      <w:pPr>
        <w:ind w:left="-540" w:hanging="360"/>
      </w:pPr>
    </w:lvl>
    <w:lvl w:ilvl="2" w:tplc="0415001B" w:tentative="1">
      <w:start w:val="1"/>
      <w:numFmt w:val="lowerRoman"/>
      <w:lvlText w:val="%3."/>
      <w:lvlJc w:val="right"/>
      <w:pPr>
        <w:ind w:left="180" w:hanging="180"/>
      </w:pPr>
    </w:lvl>
    <w:lvl w:ilvl="3" w:tplc="0415000F" w:tentative="1">
      <w:start w:val="1"/>
      <w:numFmt w:val="decimal"/>
      <w:lvlText w:val="%4."/>
      <w:lvlJc w:val="left"/>
      <w:pPr>
        <w:ind w:left="900" w:hanging="360"/>
      </w:pPr>
    </w:lvl>
    <w:lvl w:ilvl="4" w:tplc="04150019" w:tentative="1">
      <w:start w:val="1"/>
      <w:numFmt w:val="lowerLetter"/>
      <w:lvlText w:val="%5."/>
      <w:lvlJc w:val="left"/>
      <w:pPr>
        <w:ind w:left="1620" w:hanging="360"/>
      </w:pPr>
    </w:lvl>
    <w:lvl w:ilvl="5" w:tplc="0415001B" w:tentative="1">
      <w:start w:val="1"/>
      <w:numFmt w:val="lowerRoman"/>
      <w:lvlText w:val="%6."/>
      <w:lvlJc w:val="right"/>
      <w:pPr>
        <w:ind w:left="2340" w:hanging="180"/>
      </w:pPr>
    </w:lvl>
    <w:lvl w:ilvl="6" w:tplc="0415000F" w:tentative="1">
      <w:start w:val="1"/>
      <w:numFmt w:val="decimal"/>
      <w:lvlText w:val="%7."/>
      <w:lvlJc w:val="left"/>
      <w:pPr>
        <w:ind w:left="3060" w:hanging="360"/>
      </w:pPr>
    </w:lvl>
    <w:lvl w:ilvl="7" w:tplc="04150019" w:tentative="1">
      <w:start w:val="1"/>
      <w:numFmt w:val="lowerLetter"/>
      <w:lvlText w:val="%8."/>
      <w:lvlJc w:val="left"/>
      <w:pPr>
        <w:ind w:left="3780" w:hanging="360"/>
      </w:pPr>
    </w:lvl>
    <w:lvl w:ilvl="8" w:tplc="0415001B" w:tentative="1">
      <w:start w:val="1"/>
      <w:numFmt w:val="lowerRoman"/>
      <w:lvlText w:val="%9."/>
      <w:lvlJc w:val="right"/>
      <w:pPr>
        <w:ind w:left="4500" w:hanging="180"/>
      </w:pPr>
    </w:lvl>
  </w:abstractNum>
  <w:abstractNum w:abstractNumId="68" w15:restartNumberingAfterBreak="0">
    <w:nsid w:val="4E443FAE"/>
    <w:multiLevelType w:val="multilevel"/>
    <w:tmpl w:val="1376F674"/>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0F21CC0"/>
    <w:multiLevelType w:val="hybridMultilevel"/>
    <w:tmpl w:val="F93AF1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52B242C3"/>
    <w:multiLevelType w:val="hybridMultilevel"/>
    <w:tmpl w:val="53D6B4EC"/>
    <w:lvl w:ilvl="0" w:tplc="6DBE7A90">
      <w:start w:val="1"/>
      <w:numFmt w:val="decimal"/>
      <w:lvlText w:val="%1."/>
      <w:lvlJc w:val="left"/>
      <w:pPr>
        <w:ind w:left="360" w:hanging="360"/>
      </w:pPr>
      <w:rPr>
        <w:rFonts w:asciiTheme="minorHAnsi" w:eastAsia="Calibri" w:hAnsiTheme="minorHAnsi" w:cstheme="minorHAnsi"/>
        <w:b w:val="0"/>
        <w:i w:val="0"/>
        <w:color w:val="auto"/>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1" w15:restartNumberingAfterBreak="0">
    <w:nsid w:val="52F30702"/>
    <w:multiLevelType w:val="hybridMultilevel"/>
    <w:tmpl w:val="F4C610C0"/>
    <w:lvl w:ilvl="0" w:tplc="04150017">
      <w:start w:val="1"/>
      <w:numFmt w:val="lowerLetter"/>
      <w:lvlText w:val="%1)"/>
      <w:lvlJc w:val="left"/>
      <w:pPr>
        <w:ind w:left="1120" w:hanging="360"/>
      </w:pPr>
    </w:lvl>
    <w:lvl w:ilvl="1" w:tplc="04150019" w:tentative="1">
      <w:start w:val="1"/>
      <w:numFmt w:val="lowerLetter"/>
      <w:lvlText w:val="%2."/>
      <w:lvlJc w:val="left"/>
      <w:pPr>
        <w:ind w:left="1840" w:hanging="360"/>
      </w:pPr>
    </w:lvl>
    <w:lvl w:ilvl="2" w:tplc="0415001B" w:tentative="1">
      <w:start w:val="1"/>
      <w:numFmt w:val="lowerRoman"/>
      <w:lvlText w:val="%3."/>
      <w:lvlJc w:val="right"/>
      <w:pPr>
        <w:ind w:left="2560" w:hanging="180"/>
      </w:pPr>
    </w:lvl>
    <w:lvl w:ilvl="3" w:tplc="0415000F" w:tentative="1">
      <w:start w:val="1"/>
      <w:numFmt w:val="decimal"/>
      <w:lvlText w:val="%4."/>
      <w:lvlJc w:val="left"/>
      <w:pPr>
        <w:ind w:left="3280" w:hanging="360"/>
      </w:pPr>
    </w:lvl>
    <w:lvl w:ilvl="4" w:tplc="04150019" w:tentative="1">
      <w:start w:val="1"/>
      <w:numFmt w:val="lowerLetter"/>
      <w:lvlText w:val="%5."/>
      <w:lvlJc w:val="left"/>
      <w:pPr>
        <w:ind w:left="4000" w:hanging="360"/>
      </w:pPr>
    </w:lvl>
    <w:lvl w:ilvl="5" w:tplc="0415001B" w:tentative="1">
      <w:start w:val="1"/>
      <w:numFmt w:val="lowerRoman"/>
      <w:lvlText w:val="%6."/>
      <w:lvlJc w:val="right"/>
      <w:pPr>
        <w:ind w:left="4720" w:hanging="180"/>
      </w:pPr>
    </w:lvl>
    <w:lvl w:ilvl="6" w:tplc="0415000F" w:tentative="1">
      <w:start w:val="1"/>
      <w:numFmt w:val="decimal"/>
      <w:lvlText w:val="%7."/>
      <w:lvlJc w:val="left"/>
      <w:pPr>
        <w:ind w:left="5440" w:hanging="360"/>
      </w:pPr>
    </w:lvl>
    <w:lvl w:ilvl="7" w:tplc="04150019" w:tentative="1">
      <w:start w:val="1"/>
      <w:numFmt w:val="lowerLetter"/>
      <w:lvlText w:val="%8."/>
      <w:lvlJc w:val="left"/>
      <w:pPr>
        <w:ind w:left="6160" w:hanging="360"/>
      </w:pPr>
    </w:lvl>
    <w:lvl w:ilvl="8" w:tplc="0415001B" w:tentative="1">
      <w:start w:val="1"/>
      <w:numFmt w:val="lowerRoman"/>
      <w:lvlText w:val="%9."/>
      <w:lvlJc w:val="right"/>
      <w:pPr>
        <w:ind w:left="6880" w:hanging="180"/>
      </w:pPr>
    </w:lvl>
  </w:abstractNum>
  <w:abstractNum w:abstractNumId="72" w15:restartNumberingAfterBreak="0">
    <w:nsid w:val="53F35DB3"/>
    <w:multiLevelType w:val="multilevel"/>
    <w:tmpl w:val="BF92F12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6B41197"/>
    <w:multiLevelType w:val="multilevel"/>
    <w:tmpl w:val="DD30FA7A"/>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78F5AC8"/>
    <w:multiLevelType w:val="hybridMultilevel"/>
    <w:tmpl w:val="D3AE5080"/>
    <w:lvl w:ilvl="0" w:tplc="C944E6AC">
      <w:start w:val="1"/>
      <w:numFmt w:val="bullet"/>
      <w:lvlText w:val="−"/>
      <w:lvlJc w:val="left"/>
      <w:pPr>
        <w:ind w:left="1429" w:hanging="360"/>
      </w:pPr>
      <w:rPr>
        <w:rFonts w:ascii="Calibri" w:hAnsi="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5" w15:restartNumberingAfterBreak="0">
    <w:nsid w:val="59097A19"/>
    <w:multiLevelType w:val="multilevel"/>
    <w:tmpl w:val="B25883CE"/>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957355C"/>
    <w:multiLevelType w:val="multilevel"/>
    <w:tmpl w:val="A3FC98FE"/>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A293121"/>
    <w:multiLevelType w:val="multilevel"/>
    <w:tmpl w:val="BBBC8ADA"/>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A372CAC"/>
    <w:multiLevelType w:val="multilevel"/>
    <w:tmpl w:val="D072464E"/>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B5D5540"/>
    <w:multiLevelType w:val="multilevel"/>
    <w:tmpl w:val="977AA60E"/>
    <w:lvl w:ilvl="0">
      <w:start w:val="11"/>
      <w:numFmt w:val="decimal"/>
      <w:lvlText w:val="%1."/>
      <w:lvlJc w:val="left"/>
      <w:pPr>
        <w:ind w:left="480" w:hanging="480"/>
      </w:pPr>
      <w:rPr>
        <w:rFonts w:asciiTheme="minorHAnsi" w:hAnsiTheme="minorHAnsi" w:cstheme="minorHAnsi" w:hint="default"/>
        <w:b w:val="0"/>
        <w:sz w:val="22"/>
        <w:szCs w:val="22"/>
      </w:rPr>
    </w:lvl>
    <w:lvl w:ilvl="1">
      <w:start w:val="1"/>
      <w:numFmt w:val="decimal"/>
      <w:lvlText w:val="%2."/>
      <w:lvlJc w:val="left"/>
      <w:pPr>
        <w:ind w:left="480" w:hanging="480"/>
      </w:pPr>
      <w:rPr>
        <w:rFonts w:ascii="Times New Roman" w:eastAsia="Times New Roman" w:hAnsi="Times New Roman" w:cs="Times New Roman"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B8B2665"/>
    <w:multiLevelType w:val="multilevel"/>
    <w:tmpl w:val="7ACA2278"/>
    <w:lvl w:ilvl="0">
      <w:start w:val="1"/>
      <w:numFmt w:val="lowerLetter"/>
      <w:lvlText w:val="%1)"/>
      <w:lvlJc w:val="left"/>
      <w:rPr>
        <w:rFonts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DAA096E"/>
    <w:multiLevelType w:val="multilevel"/>
    <w:tmpl w:val="BF92F12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FDD7DC1"/>
    <w:multiLevelType w:val="multilevel"/>
    <w:tmpl w:val="0868C17E"/>
    <w:lvl w:ilvl="0">
      <w:start w:val="1"/>
      <w:numFmt w:val="decimal"/>
      <w:lvlText w:val="%1."/>
      <w:lvlJc w:val="left"/>
      <w:rPr>
        <w:rFonts w:asciiTheme="minorHAnsi" w:eastAsia="Arial" w:hAnsiTheme="minorHAnsi" w:cs="Arial" w:hint="default"/>
        <w:b w:val="0"/>
        <w:bCs w:val="0"/>
        <w:i w:val="0"/>
        <w:iCs w:val="0"/>
        <w:smallCaps w:val="0"/>
        <w:strike w:val="0"/>
        <w:color w:val="000000"/>
        <w:spacing w:val="0"/>
        <w:w w:val="100"/>
        <w:position w:val="0"/>
        <w:sz w:val="22"/>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06C5862"/>
    <w:multiLevelType w:val="multilevel"/>
    <w:tmpl w:val="881640D4"/>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18921B6"/>
    <w:multiLevelType w:val="hybridMultilevel"/>
    <w:tmpl w:val="6A2A383C"/>
    <w:lvl w:ilvl="0" w:tplc="CDE0C438">
      <w:start w:val="1"/>
      <w:numFmt w:val="decimal"/>
      <w:lvlText w:val="%1."/>
      <w:lvlJc w:val="left"/>
      <w:pPr>
        <w:ind w:left="360" w:hanging="360"/>
      </w:pPr>
      <w:rPr>
        <w:strike w:val="0"/>
        <w:color w:val="auto"/>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85" w15:restartNumberingAfterBreak="0">
    <w:nsid w:val="62052777"/>
    <w:multiLevelType w:val="hybridMultilevel"/>
    <w:tmpl w:val="51185896"/>
    <w:lvl w:ilvl="0" w:tplc="04150017">
      <w:start w:val="1"/>
      <w:numFmt w:val="lowerLetter"/>
      <w:lvlText w:val="%1)"/>
      <w:lvlJc w:val="left"/>
      <w:pPr>
        <w:ind w:left="502" w:hanging="360"/>
      </w:pPr>
    </w:lvl>
    <w:lvl w:ilvl="1" w:tplc="F97A6102">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62523D1E"/>
    <w:multiLevelType w:val="multilevel"/>
    <w:tmpl w:val="3990B342"/>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5467939"/>
    <w:multiLevelType w:val="multilevel"/>
    <w:tmpl w:val="C4D0D11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6133390"/>
    <w:multiLevelType w:val="multilevel"/>
    <w:tmpl w:val="23A610D8"/>
    <w:lvl w:ilvl="0">
      <w:start w:val="1"/>
      <w:numFmt w:val="decimal"/>
      <w:lvlText w:val="%1."/>
      <w:lvlJc w:val="left"/>
      <w:rPr>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69D30F22"/>
    <w:multiLevelType w:val="hybridMultilevel"/>
    <w:tmpl w:val="F46C8D08"/>
    <w:lvl w:ilvl="0" w:tplc="04150017">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6AEF1A9C"/>
    <w:multiLevelType w:val="multilevel"/>
    <w:tmpl w:val="3EF6C528"/>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B200A78"/>
    <w:multiLevelType w:val="multilevel"/>
    <w:tmpl w:val="DBCA7BD0"/>
    <w:lvl w:ilvl="0">
      <w:start w:val="12"/>
      <w:numFmt w:val="decimal"/>
      <w:lvlText w:val="%1."/>
      <w:lvlJc w:val="left"/>
      <w:pPr>
        <w:ind w:left="480" w:hanging="480"/>
      </w:pPr>
      <w:rPr>
        <w:rFonts w:asciiTheme="minorHAnsi" w:hAnsiTheme="minorHAnsi" w:cstheme="minorHAnsi" w:hint="default"/>
        <w:b w:val="0"/>
        <w:sz w:val="22"/>
        <w:szCs w:val="22"/>
      </w:rPr>
    </w:lvl>
    <w:lvl w:ilvl="1">
      <w:start w:val="1"/>
      <w:numFmt w:val="decimal"/>
      <w:lvlText w:val="%2."/>
      <w:lvlJc w:val="left"/>
      <w:pPr>
        <w:ind w:left="480" w:hanging="480"/>
      </w:pPr>
      <w:rPr>
        <w:rFonts w:ascii="Times New Roman" w:eastAsia="Times New Roman" w:hAnsi="Times New Roman" w:cs="Times New Roman"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D202AB8"/>
    <w:multiLevelType w:val="hybridMultilevel"/>
    <w:tmpl w:val="292E3D0E"/>
    <w:lvl w:ilvl="0" w:tplc="9676CAE0">
      <w:start w:val="1"/>
      <w:numFmt w:val="lowerLetter"/>
      <w:lvlText w:val="%1)"/>
      <w:lvlJc w:val="left"/>
      <w:pPr>
        <w:ind w:left="1080" w:hanging="360"/>
      </w:pPr>
      <w:rPr>
        <w:rFonts w:ascii="Times New Roman" w:hAnsi="Times New Roman" w:cs="Times New Roman" w:hint="default"/>
        <w:i w:val="0"/>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3" w15:restartNumberingAfterBreak="0">
    <w:nsid w:val="6F3B0312"/>
    <w:multiLevelType w:val="hybridMultilevel"/>
    <w:tmpl w:val="D93EC8A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208CF448">
      <w:start w:val="1"/>
      <w:numFmt w:val="decimal"/>
      <w:lvlText w:val="%4."/>
      <w:lvlJc w:val="left"/>
      <w:pPr>
        <w:ind w:left="3600" w:hanging="360"/>
      </w:pPr>
      <w:rPr>
        <w:rFonts w:ascii="Times New Roman" w:hAnsi="Times New Roman" w:cs="Times New Roman" w:hint="default"/>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94" w15:restartNumberingAfterBreak="0">
    <w:nsid w:val="72A1486A"/>
    <w:multiLevelType w:val="hybridMultilevel"/>
    <w:tmpl w:val="609EF90C"/>
    <w:lvl w:ilvl="0" w:tplc="04150001">
      <w:start w:val="1"/>
      <w:numFmt w:val="bullet"/>
      <w:lvlText w:val=""/>
      <w:lvlJc w:val="left"/>
      <w:pPr>
        <w:ind w:left="1068" w:hanging="360"/>
      </w:pPr>
      <w:rPr>
        <w:rFonts w:ascii="Symbol" w:hAnsi="Symbo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5" w15:restartNumberingAfterBreak="0">
    <w:nsid w:val="74604EB4"/>
    <w:multiLevelType w:val="multilevel"/>
    <w:tmpl w:val="E3EC970A"/>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5FF129D"/>
    <w:multiLevelType w:val="multilevel"/>
    <w:tmpl w:val="AA702554"/>
    <w:lvl w:ilvl="0">
      <w:start w:val="1"/>
      <w:numFmt w:val="decimal"/>
      <w:lvlText w:val="%1."/>
      <w:lvlJc w:val="left"/>
      <w:pPr>
        <w:ind w:left="380" w:hanging="360"/>
      </w:pPr>
      <w:rPr>
        <w:rFonts w:hint="default"/>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97" w15:restartNumberingAfterBreak="0">
    <w:nsid w:val="773872B1"/>
    <w:multiLevelType w:val="hybridMultilevel"/>
    <w:tmpl w:val="66787A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952115A"/>
    <w:multiLevelType w:val="multilevel"/>
    <w:tmpl w:val="881640D4"/>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D516DD7"/>
    <w:multiLevelType w:val="hybridMultilevel"/>
    <w:tmpl w:val="56766010"/>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00" w15:restartNumberingAfterBreak="0">
    <w:nsid w:val="7DA57803"/>
    <w:multiLevelType w:val="hybridMultilevel"/>
    <w:tmpl w:val="956612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EE3176A"/>
    <w:multiLevelType w:val="multilevel"/>
    <w:tmpl w:val="7CA65D14"/>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F6239A1"/>
    <w:multiLevelType w:val="hybridMultilevel"/>
    <w:tmpl w:val="2C5E7046"/>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03" w15:restartNumberingAfterBreak="0">
    <w:nsid w:val="7FAC2E0F"/>
    <w:multiLevelType w:val="multilevel"/>
    <w:tmpl w:val="B9CE8714"/>
    <w:lvl w:ilvl="0">
      <w:start w:val="1"/>
      <w:numFmt w:val="decimal"/>
      <w:lvlText w:val="%1."/>
      <w:lvlJc w:val="left"/>
      <w:rPr>
        <w:rFonts w:asciiTheme="minorHAnsi" w:eastAsia="Courier New" w:hAnsiTheme="minorHAnsi" w:cstheme="minorHAns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32553500">
    <w:abstractNumId w:val="82"/>
  </w:num>
  <w:num w:numId="2" w16cid:durableId="1803769159">
    <w:abstractNumId w:val="48"/>
  </w:num>
  <w:num w:numId="3" w16cid:durableId="313797081">
    <w:abstractNumId w:val="83"/>
  </w:num>
  <w:num w:numId="4" w16cid:durableId="3015897">
    <w:abstractNumId w:val="72"/>
  </w:num>
  <w:num w:numId="5" w16cid:durableId="1734622233">
    <w:abstractNumId w:val="40"/>
  </w:num>
  <w:num w:numId="6" w16cid:durableId="1087654542">
    <w:abstractNumId w:val="32"/>
  </w:num>
  <w:num w:numId="7" w16cid:durableId="1039479070">
    <w:abstractNumId w:val="37"/>
  </w:num>
  <w:num w:numId="8" w16cid:durableId="816845694">
    <w:abstractNumId w:val="68"/>
  </w:num>
  <w:num w:numId="9" w16cid:durableId="1534612053">
    <w:abstractNumId w:val="0"/>
  </w:num>
  <w:num w:numId="10" w16cid:durableId="1512455330">
    <w:abstractNumId w:val="19"/>
  </w:num>
  <w:num w:numId="11" w16cid:durableId="412823131">
    <w:abstractNumId w:val="49"/>
  </w:num>
  <w:num w:numId="12" w16cid:durableId="1470781235">
    <w:abstractNumId w:val="78"/>
  </w:num>
  <w:num w:numId="13" w16cid:durableId="1999185504">
    <w:abstractNumId w:val="33"/>
  </w:num>
  <w:num w:numId="14" w16cid:durableId="118764016">
    <w:abstractNumId w:val="95"/>
  </w:num>
  <w:num w:numId="15" w16cid:durableId="1075199552">
    <w:abstractNumId w:val="90"/>
  </w:num>
  <w:num w:numId="16" w16cid:durableId="926351655">
    <w:abstractNumId w:val="31"/>
  </w:num>
  <w:num w:numId="17" w16cid:durableId="464469605">
    <w:abstractNumId w:val="86"/>
  </w:num>
  <w:num w:numId="18" w16cid:durableId="237524089">
    <w:abstractNumId w:val="24"/>
  </w:num>
  <w:num w:numId="19" w16cid:durableId="108356895">
    <w:abstractNumId w:val="59"/>
  </w:num>
  <w:num w:numId="20" w16cid:durableId="646204400">
    <w:abstractNumId w:val="4"/>
  </w:num>
  <w:num w:numId="21" w16cid:durableId="1392188944">
    <w:abstractNumId w:val="101"/>
  </w:num>
  <w:num w:numId="22" w16cid:durableId="592054400">
    <w:abstractNumId w:val="45"/>
  </w:num>
  <w:num w:numId="23" w16cid:durableId="760682077">
    <w:abstractNumId w:val="41"/>
  </w:num>
  <w:num w:numId="24" w16cid:durableId="365298602">
    <w:abstractNumId w:val="54"/>
  </w:num>
  <w:num w:numId="25" w16cid:durableId="739062518">
    <w:abstractNumId w:val="23"/>
  </w:num>
  <w:num w:numId="26" w16cid:durableId="295337890">
    <w:abstractNumId w:val="80"/>
  </w:num>
  <w:num w:numId="27" w16cid:durableId="494340791">
    <w:abstractNumId w:val="87"/>
  </w:num>
  <w:num w:numId="28" w16cid:durableId="1112281197">
    <w:abstractNumId w:val="51"/>
  </w:num>
  <w:num w:numId="29" w16cid:durableId="599141555">
    <w:abstractNumId w:val="27"/>
  </w:num>
  <w:num w:numId="30" w16cid:durableId="866412122">
    <w:abstractNumId w:val="77"/>
  </w:num>
  <w:num w:numId="31" w16cid:durableId="963119304">
    <w:abstractNumId w:val="2"/>
  </w:num>
  <w:num w:numId="32" w16cid:durableId="898707815">
    <w:abstractNumId w:val="7"/>
  </w:num>
  <w:num w:numId="33" w16cid:durableId="1503230759">
    <w:abstractNumId w:val="65"/>
  </w:num>
  <w:num w:numId="34" w16cid:durableId="1183787434">
    <w:abstractNumId w:val="35"/>
  </w:num>
  <w:num w:numId="35" w16cid:durableId="388574900">
    <w:abstractNumId w:val="39"/>
  </w:num>
  <w:num w:numId="36" w16cid:durableId="137262959">
    <w:abstractNumId w:val="89"/>
  </w:num>
  <w:num w:numId="37" w16cid:durableId="2074961378">
    <w:abstractNumId w:val="91"/>
  </w:num>
  <w:num w:numId="38" w16cid:durableId="1746608270">
    <w:abstractNumId w:val="22"/>
  </w:num>
  <w:num w:numId="39" w16cid:durableId="1115758916">
    <w:abstractNumId w:val="60"/>
  </w:num>
  <w:num w:numId="40" w16cid:durableId="560555704">
    <w:abstractNumId w:val="14"/>
  </w:num>
  <w:num w:numId="41" w16cid:durableId="20398736">
    <w:abstractNumId w:val="63"/>
  </w:num>
  <w:num w:numId="42" w16cid:durableId="848120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4983365">
    <w:abstractNumId w:val="92"/>
    <w:lvlOverride w:ilvl="0">
      <w:startOverride w:val="1"/>
    </w:lvlOverride>
    <w:lvlOverride w:ilvl="1"/>
    <w:lvlOverride w:ilvl="2"/>
    <w:lvlOverride w:ilvl="3"/>
    <w:lvlOverride w:ilvl="4"/>
    <w:lvlOverride w:ilvl="5"/>
    <w:lvlOverride w:ilvl="6"/>
    <w:lvlOverride w:ilvl="7"/>
    <w:lvlOverride w:ilvl="8"/>
  </w:num>
  <w:num w:numId="44" w16cid:durableId="1797018604">
    <w:abstractNumId w:val="50"/>
  </w:num>
  <w:num w:numId="45" w16cid:durableId="157092080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5965571">
    <w:abstractNumId w:val="15"/>
  </w:num>
  <w:num w:numId="47" w16cid:durableId="883102428">
    <w:abstractNumId w:val="34"/>
  </w:num>
  <w:num w:numId="48" w16cid:durableId="1253733422">
    <w:abstractNumId w:val="94"/>
  </w:num>
  <w:num w:numId="49" w16cid:durableId="601495070">
    <w:abstractNumId w:val="97"/>
  </w:num>
  <w:num w:numId="50" w16cid:durableId="168914424">
    <w:abstractNumId w:val="53"/>
  </w:num>
  <w:num w:numId="51" w16cid:durableId="1660881386">
    <w:abstractNumId w:val="38"/>
  </w:num>
  <w:num w:numId="52" w16cid:durableId="972062012">
    <w:abstractNumId w:val="58"/>
  </w:num>
  <w:num w:numId="53" w16cid:durableId="596712059">
    <w:abstractNumId w:val="99"/>
  </w:num>
  <w:num w:numId="54" w16cid:durableId="1473326900">
    <w:abstractNumId w:val="88"/>
  </w:num>
  <w:num w:numId="55" w16cid:durableId="1454984300">
    <w:abstractNumId w:val="103"/>
  </w:num>
  <w:num w:numId="56" w16cid:durableId="601911571">
    <w:abstractNumId w:val="18"/>
  </w:num>
  <w:num w:numId="57" w16cid:durableId="106392112">
    <w:abstractNumId w:val="52"/>
  </w:num>
  <w:num w:numId="58" w16cid:durableId="1560286735">
    <w:abstractNumId w:val="74"/>
  </w:num>
  <w:num w:numId="59" w16cid:durableId="453141154">
    <w:abstractNumId w:val="64"/>
  </w:num>
  <w:num w:numId="60" w16cid:durableId="108857012">
    <w:abstractNumId w:val="9"/>
  </w:num>
  <w:num w:numId="61" w16cid:durableId="595286233">
    <w:abstractNumId w:val="76"/>
  </w:num>
  <w:num w:numId="62" w16cid:durableId="1848404457">
    <w:abstractNumId w:val="98"/>
  </w:num>
  <w:num w:numId="63" w16cid:durableId="1876968282">
    <w:abstractNumId w:val="36"/>
  </w:num>
  <w:num w:numId="64" w16cid:durableId="139688382">
    <w:abstractNumId w:val="21"/>
  </w:num>
  <w:num w:numId="65" w16cid:durableId="416172258">
    <w:abstractNumId w:val="61"/>
  </w:num>
  <w:num w:numId="66" w16cid:durableId="772243159">
    <w:abstractNumId w:val="13"/>
  </w:num>
  <w:num w:numId="67" w16cid:durableId="1384717204">
    <w:abstractNumId w:val="25"/>
  </w:num>
  <w:num w:numId="68" w16cid:durableId="224725148">
    <w:abstractNumId w:val="17"/>
  </w:num>
  <w:num w:numId="69" w16cid:durableId="936906852">
    <w:abstractNumId w:val="42"/>
  </w:num>
  <w:num w:numId="70" w16cid:durableId="140275708">
    <w:abstractNumId w:val="79"/>
  </w:num>
  <w:num w:numId="71" w16cid:durableId="2043355578">
    <w:abstractNumId w:val="70"/>
  </w:num>
  <w:num w:numId="72" w16cid:durableId="1505169714">
    <w:abstractNumId w:val="56"/>
  </w:num>
  <w:num w:numId="73" w16cid:durableId="485561037">
    <w:abstractNumId w:val="96"/>
  </w:num>
  <w:num w:numId="74" w16cid:durableId="1959751487">
    <w:abstractNumId w:val="75"/>
  </w:num>
  <w:num w:numId="75" w16cid:durableId="518545413">
    <w:abstractNumId w:val="44"/>
  </w:num>
  <w:num w:numId="76" w16cid:durableId="1988245999">
    <w:abstractNumId w:val="3"/>
  </w:num>
  <w:num w:numId="77" w16cid:durableId="1027605523">
    <w:abstractNumId w:val="84"/>
  </w:num>
  <w:num w:numId="78" w16cid:durableId="409273263">
    <w:abstractNumId w:val="8"/>
  </w:num>
  <w:num w:numId="79" w16cid:durableId="1323585338">
    <w:abstractNumId w:val="57"/>
  </w:num>
  <w:num w:numId="80" w16cid:durableId="717168876">
    <w:abstractNumId w:val="28"/>
  </w:num>
  <w:num w:numId="81" w16cid:durableId="33896796">
    <w:abstractNumId w:val="62"/>
  </w:num>
  <w:num w:numId="82" w16cid:durableId="341667783">
    <w:abstractNumId w:val="73"/>
  </w:num>
  <w:num w:numId="83" w16cid:durableId="1681739368">
    <w:abstractNumId w:val="69"/>
  </w:num>
  <w:num w:numId="84" w16cid:durableId="1415126812">
    <w:abstractNumId w:val="67"/>
  </w:num>
  <w:num w:numId="85" w16cid:durableId="2060586036">
    <w:abstractNumId w:val="11"/>
  </w:num>
  <w:num w:numId="86" w16cid:durableId="995189671">
    <w:abstractNumId w:val="5"/>
  </w:num>
  <w:num w:numId="87" w16cid:durableId="1292370953">
    <w:abstractNumId w:val="46"/>
  </w:num>
  <w:num w:numId="88" w16cid:durableId="1504469704">
    <w:abstractNumId w:val="1"/>
  </w:num>
  <w:num w:numId="89" w16cid:durableId="85929745">
    <w:abstractNumId w:val="55"/>
  </w:num>
  <w:num w:numId="90" w16cid:durableId="2021657998">
    <w:abstractNumId w:val="26"/>
  </w:num>
  <w:num w:numId="91" w16cid:durableId="1171682902">
    <w:abstractNumId w:val="102"/>
  </w:num>
  <w:num w:numId="92" w16cid:durableId="1485203436">
    <w:abstractNumId w:val="12"/>
  </w:num>
  <w:num w:numId="93" w16cid:durableId="1298950387">
    <w:abstractNumId w:val="93"/>
  </w:num>
  <w:num w:numId="94" w16cid:durableId="92363637">
    <w:abstractNumId w:val="6"/>
  </w:num>
  <w:num w:numId="95" w16cid:durableId="2001158319">
    <w:abstractNumId w:val="20"/>
  </w:num>
  <w:num w:numId="96" w16cid:durableId="481430703">
    <w:abstractNumId w:val="47"/>
  </w:num>
  <w:num w:numId="97" w16cid:durableId="1365596604">
    <w:abstractNumId w:val="81"/>
  </w:num>
  <w:num w:numId="98" w16cid:durableId="1061056535">
    <w:abstractNumId w:val="71"/>
  </w:num>
  <w:num w:numId="99" w16cid:durableId="2001694623">
    <w:abstractNumId w:val="10"/>
  </w:num>
  <w:num w:numId="100" w16cid:durableId="288704114">
    <w:abstractNumId w:val="43"/>
  </w:num>
  <w:num w:numId="101" w16cid:durableId="807474752">
    <w:abstractNumId w:val="66"/>
  </w:num>
  <w:num w:numId="102" w16cid:durableId="1457988731">
    <w:abstractNumId w:val="29"/>
  </w:num>
  <w:num w:numId="103" w16cid:durableId="263390866">
    <w:abstractNumId w:val="30"/>
  </w:num>
  <w:num w:numId="104" w16cid:durableId="885262712">
    <w:abstractNumId w:val="100"/>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8D2"/>
    <w:rsid w:val="0000335A"/>
    <w:rsid w:val="00004C9C"/>
    <w:rsid w:val="000117E3"/>
    <w:rsid w:val="00011C73"/>
    <w:rsid w:val="0001228B"/>
    <w:rsid w:val="000143F9"/>
    <w:rsid w:val="000172DC"/>
    <w:rsid w:val="00017C81"/>
    <w:rsid w:val="00020E66"/>
    <w:rsid w:val="00025D87"/>
    <w:rsid w:val="00027589"/>
    <w:rsid w:val="0003643C"/>
    <w:rsid w:val="00036E6F"/>
    <w:rsid w:val="00060355"/>
    <w:rsid w:val="000637C6"/>
    <w:rsid w:val="00067F05"/>
    <w:rsid w:val="000708CD"/>
    <w:rsid w:val="00071EC0"/>
    <w:rsid w:val="00072A3E"/>
    <w:rsid w:val="000737DC"/>
    <w:rsid w:val="000741A7"/>
    <w:rsid w:val="00082839"/>
    <w:rsid w:val="000932A3"/>
    <w:rsid w:val="000956FF"/>
    <w:rsid w:val="000958E3"/>
    <w:rsid w:val="00095B1D"/>
    <w:rsid w:val="00096C23"/>
    <w:rsid w:val="00097D1E"/>
    <w:rsid w:val="000A5F49"/>
    <w:rsid w:val="000A7E34"/>
    <w:rsid w:val="000B0E1D"/>
    <w:rsid w:val="000B2D8A"/>
    <w:rsid w:val="000B4ED4"/>
    <w:rsid w:val="000B6E46"/>
    <w:rsid w:val="000C2658"/>
    <w:rsid w:val="000D1538"/>
    <w:rsid w:val="000E073D"/>
    <w:rsid w:val="000E5478"/>
    <w:rsid w:val="000E5BEA"/>
    <w:rsid w:val="000E66F0"/>
    <w:rsid w:val="000E680B"/>
    <w:rsid w:val="000F7B11"/>
    <w:rsid w:val="00100ADD"/>
    <w:rsid w:val="001014A4"/>
    <w:rsid w:val="00102CBB"/>
    <w:rsid w:val="00104F9D"/>
    <w:rsid w:val="00110A6F"/>
    <w:rsid w:val="00112986"/>
    <w:rsid w:val="00113532"/>
    <w:rsid w:val="00114419"/>
    <w:rsid w:val="001148DA"/>
    <w:rsid w:val="00115FCF"/>
    <w:rsid w:val="00121689"/>
    <w:rsid w:val="00122C15"/>
    <w:rsid w:val="001254CD"/>
    <w:rsid w:val="00125970"/>
    <w:rsid w:val="0012635C"/>
    <w:rsid w:val="00127193"/>
    <w:rsid w:val="0012749B"/>
    <w:rsid w:val="00131090"/>
    <w:rsid w:val="00132645"/>
    <w:rsid w:val="00133132"/>
    <w:rsid w:val="0013315F"/>
    <w:rsid w:val="001332FA"/>
    <w:rsid w:val="001342AA"/>
    <w:rsid w:val="001344CD"/>
    <w:rsid w:val="00136622"/>
    <w:rsid w:val="001370FF"/>
    <w:rsid w:val="00140EC9"/>
    <w:rsid w:val="001438A7"/>
    <w:rsid w:val="00150F75"/>
    <w:rsid w:val="001547EF"/>
    <w:rsid w:val="00157AD5"/>
    <w:rsid w:val="001639D8"/>
    <w:rsid w:val="00173CDA"/>
    <w:rsid w:val="00180BF1"/>
    <w:rsid w:val="00180CD1"/>
    <w:rsid w:val="00187157"/>
    <w:rsid w:val="00190597"/>
    <w:rsid w:val="00194789"/>
    <w:rsid w:val="00195332"/>
    <w:rsid w:val="001A5444"/>
    <w:rsid w:val="001A5EEC"/>
    <w:rsid w:val="001A6F86"/>
    <w:rsid w:val="001A7893"/>
    <w:rsid w:val="001B1624"/>
    <w:rsid w:val="001B2614"/>
    <w:rsid w:val="001B51F6"/>
    <w:rsid w:val="001B5984"/>
    <w:rsid w:val="001B6658"/>
    <w:rsid w:val="001C0FFC"/>
    <w:rsid w:val="001C794F"/>
    <w:rsid w:val="001D14FB"/>
    <w:rsid w:val="001E5ADB"/>
    <w:rsid w:val="001F73D1"/>
    <w:rsid w:val="001F7B82"/>
    <w:rsid w:val="00202F00"/>
    <w:rsid w:val="00205909"/>
    <w:rsid w:val="00212A66"/>
    <w:rsid w:val="002223D7"/>
    <w:rsid w:val="002259C3"/>
    <w:rsid w:val="0023175F"/>
    <w:rsid w:val="00232577"/>
    <w:rsid w:val="0023277E"/>
    <w:rsid w:val="002364F1"/>
    <w:rsid w:val="00236E4F"/>
    <w:rsid w:val="0025022E"/>
    <w:rsid w:val="00253E4C"/>
    <w:rsid w:val="00256967"/>
    <w:rsid w:val="00257170"/>
    <w:rsid w:val="00257E57"/>
    <w:rsid w:val="00262740"/>
    <w:rsid w:val="0026348F"/>
    <w:rsid w:val="00266D27"/>
    <w:rsid w:val="00273749"/>
    <w:rsid w:val="002802B5"/>
    <w:rsid w:val="0029193B"/>
    <w:rsid w:val="00291A05"/>
    <w:rsid w:val="00292F55"/>
    <w:rsid w:val="0029500A"/>
    <w:rsid w:val="00295B75"/>
    <w:rsid w:val="002A07E0"/>
    <w:rsid w:val="002A1F6C"/>
    <w:rsid w:val="002A35F4"/>
    <w:rsid w:val="002A5812"/>
    <w:rsid w:val="002A750D"/>
    <w:rsid w:val="002B0885"/>
    <w:rsid w:val="002B2A1A"/>
    <w:rsid w:val="002B5C43"/>
    <w:rsid w:val="002B6D93"/>
    <w:rsid w:val="002C033B"/>
    <w:rsid w:val="002D4B76"/>
    <w:rsid w:val="002D57AE"/>
    <w:rsid w:val="002E1117"/>
    <w:rsid w:val="002E2107"/>
    <w:rsid w:val="002F21B0"/>
    <w:rsid w:val="002F53BC"/>
    <w:rsid w:val="003017C1"/>
    <w:rsid w:val="00301C40"/>
    <w:rsid w:val="0030445C"/>
    <w:rsid w:val="003049E1"/>
    <w:rsid w:val="00320C64"/>
    <w:rsid w:val="00323922"/>
    <w:rsid w:val="00327A0E"/>
    <w:rsid w:val="00331EF6"/>
    <w:rsid w:val="00344A26"/>
    <w:rsid w:val="00352AAC"/>
    <w:rsid w:val="003609C2"/>
    <w:rsid w:val="0036688A"/>
    <w:rsid w:val="00373905"/>
    <w:rsid w:val="0037614B"/>
    <w:rsid w:val="003761BD"/>
    <w:rsid w:val="003776D8"/>
    <w:rsid w:val="00386176"/>
    <w:rsid w:val="00394067"/>
    <w:rsid w:val="003A0578"/>
    <w:rsid w:val="003A323B"/>
    <w:rsid w:val="003A542D"/>
    <w:rsid w:val="003A64DF"/>
    <w:rsid w:val="003B0100"/>
    <w:rsid w:val="003B4A66"/>
    <w:rsid w:val="003B5920"/>
    <w:rsid w:val="003B601C"/>
    <w:rsid w:val="003B619C"/>
    <w:rsid w:val="003B6B96"/>
    <w:rsid w:val="003C15CB"/>
    <w:rsid w:val="003C1ABF"/>
    <w:rsid w:val="003C2FDC"/>
    <w:rsid w:val="003C589E"/>
    <w:rsid w:val="003D3226"/>
    <w:rsid w:val="003D322F"/>
    <w:rsid w:val="003D355C"/>
    <w:rsid w:val="003D5959"/>
    <w:rsid w:val="003D6A28"/>
    <w:rsid w:val="003E012D"/>
    <w:rsid w:val="003E03FF"/>
    <w:rsid w:val="003E674C"/>
    <w:rsid w:val="003E77A9"/>
    <w:rsid w:val="003F00C6"/>
    <w:rsid w:val="003F136F"/>
    <w:rsid w:val="003F4812"/>
    <w:rsid w:val="003F5CFF"/>
    <w:rsid w:val="003F70F5"/>
    <w:rsid w:val="00405FCD"/>
    <w:rsid w:val="004074EA"/>
    <w:rsid w:val="00410B65"/>
    <w:rsid w:val="00412832"/>
    <w:rsid w:val="004138C9"/>
    <w:rsid w:val="00421A19"/>
    <w:rsid w:val="00422C2F"/>
    <w:rsid w:val="004248BA"/>
    <w:rsid w:val="004329AF"/>
    <w:rsid w:val="00440852"/>
    <w:rsid w:val="00440A97"/>
    <w:rsid w:val="004416C1"/>
    <w:rsid w:val="00443D2B"/>
    <w:rsid w:val="00447128"/>
    <w:rsid w:val="004503DC"/>
    <w:rsid w:val="00450540"/>
    <w:rsid w:val="00457EB9"/>
    <w:rsid w:val="00463123"/>
    <w:rsid w:val="0046683D"/>
    <w:rsid w:val="00467E34"/>
    <w:rsid w:val="00471622"/>
    <w:rsid w:val="004725FE"/>
    <w:rsid w:val="00474D12"/>
    <w:rsid w:val="00475E18"/>
    <w:rsid w:val="00480B0E"/>
    <w:rsid w:val="00484C66"/>
    <w:rsid w:val="004959AD"/>
    <w:rsid w:val="00495E5F"/>
    <w:rsid w:val="00495E79"/>
    <w:rsid w:val="004965FA"/>
    <w:rsid w:val="004A344D"/>
    <w:rsid w:val="004B22C1"/>
    <w:rsid w:val="004B74A1"/>
    <w:rsid w:val="004B7D16"/>
    <w:rsid w:val="004C13C1"/>
    <w:rsid w:val="004C5692"/>
    <w:rsid w:val="004C5EC9"/>
    <w:rsid w:val="004C7E7D"/>
    <w:rsid w:val="004D0C36"/>
    <w:rsid w:val="004D7BEE"/>
    <w:rsid w:val="004E003F"/>
    <w:rsid w:val="004E1B8B"/>
    <w:rsid w:val="004E2185"/>
    <w:rsid w:val="004E420F"/>
    <w:rsid w:val="004E4274"/>
    <w:rsid w:val="004E62C5"/>
    <w:rsid w:val="004E6484"/>
    <w:rsid w:val="004E74A4"/>
    <w:rsid w:val="004F0033"/>
    <w:rsid w:val="004F0BB3"/>
    <w:rsid w:val="004F233C"/>
    <w:rsid w:val="00501EF3"/>
    <w:rsid w:val="00503E6A"/>
    <w:rsid w:val="005061E0"/>
    <w:rsid w:val="00506477"/>
    <w:rsid w:val="00512866"/>
    <w:rsid w:val="00530577"/>
    <w:rsid w:val="00531EC4"/>
    <w:rsid w:val="0054050C"/>
    <w:rsid w:val="005460EB"/>
    <w:rsid w:val="00551906"/>
    <w:rsid w:val="00553549"/>
    <w:rsid w:val="005608BE"/>
    <w:rsid w:val="00560CE9"/>
    <w:rsid w:val="005621CE"/>
    <w:rsid w:val="0057129D"/>
    <w:rsid w:val="00571E14"/>
    <w:rsid w:val="00573AD6"/>
    <w:rsid w:val="00574671"/>
    <w:rsid w:val="00577526"/>
    <w:rsid w:val="00580382"/>
    <w:rsid w:val="00582C94"/>
    <w:rsid w:val="00582F8B"/>
    <w:rsid w:val="00587AB5"/>
    <w:rsid w:val="00587C47"/>
    <w:rsid w:val="005917EA"/>
    <w:rsid w:val="00594038"/>
    <w:rsid w:val="00597931"/>
    <w:rsid w:val="005A44B1"/>
    <w:rsid w:val="005A5DE9"/>
    <w:rsid w:val="005B0F65"/>
    <w:rsid w:val="005B3C3B"/>
    <w:rsid w:val="005C1309"/>
    <w:rsid w:val="005D1C28"/>
    <w:rsid w:val="005D6E41"/>
    <w:rsid w:val="005E2C93"/>
    <w:rsid w:val="005E55EB"/>
    <w:rsid w:val="005E705A"/>
    <w:rsid w:val="005E7249"/>
    <w:rsid w:val="005E79F2"/>
    <w:rsid w:val="005F1C14"/>
    <w:rsid w:val="005F46C1"/>
    <w:rsid w:val="00600439"/>
    <w:rsid w:val="00604A8C"/>
    <w:rsid w:val="0060700C"/>
    <w:rsid w:val="00611E2E"/>
    <w:rsid w:val="00612F81"/>
    <w:rsid w:val="00620CE6"/>
    <w:rsid w:val="006232A3"/>
    <w:rsid w:val="00623B46"/>
    <w:rsid w:val="00623E30"/>
    <w:rsid w:val="00624AFD"/>
    <w:rsid w:val="0063519B"/>
    <w:rsid w:val="006422A8"/>
    <w:rsid w:val="00646BCD"/>
    <w:rsid w:val="00660436"/>
    <w:rsid w:val="006635D6"/>
    <w:rsid w:val="006665F6"/>
    <w:rsid w:val="00671F76"/>
    <w:rsid w:val="00682ACF"/>
    <w:rsid w:val="0068601D"/>
    <w:rsid w:val="00687C0E"/>
    <w:rsid w:val="006A669F"/>
    <w:rsid w:val="006B4456"/>
    <w:rsid w:val="006C092C"/>
    <w:rsid w:val="006D5904"/>
    <w:rsid w:val="006E40DD"/>
    <w:rsid w:val="006E5391"/>
    <w:rsid w:val="006E7AD4"/>
    <w:rsid w:val="006F1D41"/>
    <w:rsid w:val="006F1DA7"/>
    <w:rsid w:val="006F5545"/>
    <w:rsid w:val="006F7FEB"/>
    <w:rsid w:val="00705AA7"/>
    <w:rsid w:val="0070713E"/>
    <w:rsid w:val="00707406"/>
    <w:rsid w:val="00715663"/>
    <w:rsid w:val="007252E1"/>
    <w:rsid w:val="007268DC"/>
    <w:rsid w:val="0073500B"/>
    <w:rsid w:val="0073606E"/>
    <w:rsid w:val="007373CE"/>
    <w:rsid w:val="00742109"/>
    <w:rsid w:val="00747181"/>
    <w:rsid w:val="00750520"/>
    <w:rsid w:val="00750A16"/>
    <w:rsid w:val="00756450"/>
    <w:rsid w:val="00770203"/>
    <w:rsid w:val="0077088C"/>
    <w:rsid w:val="00771119"/>
    <w:rsid w:val="00773567"/>
    <w:rsid w:val="007760DD"/>
    <w:rsid w:val="00777ACA"/>
    <w:rsid w:val="007810FA"/>
    <w:rsid w:val="00782C49"/>
    <w:rsid w:val="00784374"/>
    <w:rsid w:val="00786E7D"/>
    <w:rsid w:val="007A3B32"/>
    <w:rsid w:val="007A6E86"/>
    <w:rsid w:val="007B2A84"/>
    <w:rsid w:val="007C3877"/>
    <w:rsid w:val="007C609C"/>
    <w:rsid w:val="007D066A"/>
    <w:rsid w:val="007D4BB1"/>
    <w:rsid w:val="007D6897"/>
    <w:rsid w:val="007E1A2C"/>
    <w:rsid w:val="007E4B3B"/>
    <w:rsid w:val="00800310"/>
    <w:rsid w:val="00800F74"/>
    <w:rsid w:val="0080137E"/>
    <w:rsid w:val="0080264F"/>
    <w:rsid w:val="00810C0A"/>
    <w:rsid w:val="00812705"/>
    <w:rsid w:val="008165D5"/>
    <w:rsid w:val="00832419"/>
    <w:rsid w:val="00836AE8"/>
    <w:rsid w:val="00837CB7"/>
    <w:rsid w:val="008461EC"/>
    <w:rsid w:val="00856C5C"/>
    <w:rsid w:val="008578D2"/>
    <w:rsid w:val="008619BA"/>
    <w:rsid w:val="008621B4"/>
    <w:rsid w:val="00873255"/>
    <w:rsid w:val="008738D9"/>
    <w:rsid w:val="008809BF"/>
    <w:rsid w:val="00883716"/>
    <w:rsid w:val="00884A54"/>
    <w:rsid w:val="0089401C"/>
    <w:rsid w:val="00894EA7"/>
    <w:rsid w:val="008970EF"/>
    <w:rsid w:val="008A232E"/>
    <w:rsid w:val="008A2F89"/>
    <w:rsid w:val="008A344F"/>
    <w:rsid w:val="008A570D"/>
    <w:rsid w:val="008A5948"/>
    <w:rsid w:val="008B1442"/>
    <w:rsid w:val="008B1A5E"/>
    <w:rsid w:val="008B297E"/>
    <w:rsid w:val="008B37AF"/>
    <w:rsid w:val="008B518E"/>
    <w:rsid w:val="008B7305"/>
    <w:rsid w:val="008C0572"/>
    <w:rsid w:val="008C3ADA"/>
    <w:rsid w:val="008C4125"/>
    <w:rsid w:val="008D3B6D"/>
    <w:rsid w:val="008D7668"/>
    <w:rsid w:val="008E42FF"/>
    <w:rsid w:val="008E7916"/>
    <w:rsid w:val="008F33BB"/>
    <w:rsid w:val="009006E3"/>
    <w:rsid w:val="009038CE"/>
    <w:rsid w:val="009111DE"/>
    <w:rsid w:val="0091501B"/>
    <w:rsid w:val="0092735D"/>
    <w:rsid w:val="00932794"/>
    <w:rsid w:val="0093485E"/>
    <w:rsid w:val="00935602"/>
    <w:rsid w:val="00935DF2"/>
    <w:rsid w:val="0095304D"/>
    <w:rsid w:val="00953A47"/>
    <w:rsid w:val="00962D75"/>
    <w:rsid w:val="0096423E"/>
    <w:rsid w:val="00965948"/>
    <w:rsid w:val="009662B0"/>
    <w:rsid w:val="00966CA3"/>
    <w:rsid w:val="009720D3"/>
    <w:rsid w:val="009832A2"/>
    <w:rsid w:val="00983777"/>
    <w:rsid w:val="009842FB"/>
    <w:rsid w:val="00984DE4"/>
    <w:rsid w:val="00985135"/>
    <w:rsid w:val="00985AC0"/>
    <w:rsid w:val="0098783A"/>
    <w:rsid w:val="0099278F"/>
    <w:rsid w:val="0099510E"/>
    <w:rsid w:val="009A0244"/>
    <w:rsid w:val="009B0491"/>
    <w:rsid w:val="009B1A4A"/>
    <w:rsid w:val="009C4733"/>
    <w:rsid w:val="009C4FDF"/>
    <w:rsid w:val="009C6526"/>
    <w:rsid w:val="009C7070"/>
    <w:rsid w:val="009D5D4F"/>
    <w:rsid w:val="009E2796"/>
    <w:rsid w:val="009E59F8"/>
    <w:rsid w:val="009E75BD"/>
    <w:rsid w:val="00A07140"/>
    <w:rsid w:val="00A0723D"/>
    <w:rsid w:val="00A2050A"/>
    <w:rsid w:val="00A20CD6"/>
    <w:rsid w:val="00A316CE"/>
    <w:rsid w:val="00A34E72"/>
    <w:rsid w:val="00A372B7"/>
    <w:rsid w:val="00A41237"/>
    <w:rsid w:val="00A44A6F"/>
    <w:rsid w:val="00A53636"/>
    <w:rsid w:val="00A553A8"/>
    <w:rsid w:val="00A5694E"/>
    <w:rsid w:val="00A56969"/>
    <w:rsid w:val="00A60BAF"/>
    <w:rsid w:val="00A65DEE"/>
    <w:rsid w:val="00A72612"/>
    <w:rsid w:val="00A82971"/>
    <w:rsid w:val="00A83F88"/>
    <w:rsid w:val="00A912EB"/>
    <w:rsid w:val="00A918C8"/>
    <w:rsid w:val="00A92D82"/>
    <w:rsid w:val="00A93AAF"/>
    <w:rsid w:val="00A95409"/>
    <w:rsid w:val="00A97759"/>
    <w:rsid w:val="00AA361C"/>
    <w:rsid w:val="00AA5799"/>
    <w:rsid w:val="00AB18CC"/>
    <w:rsid w:val="00AB5115"/>
    <w:rsid w:val="00AB5FCD"/>
    <w:rsid w:val="00AB65E5"/>
    <w:rsid w:val="00AB6F33"/>
    <w:rsid w:val="00AC3232"/>
    <w:rsid w:val="00AC3D7B"/>
    <w:rsid w:val="00AC67A7"/>
    <w:rsid w:val="00AD5F42"/>
    <w:rsid w:val="00AD6ED0"/>
    <w:rsid w:val="00AD76B3"/>
    <w:rsid w:val="00AD78E4"/>
    <w:rsid w:val="00AD7D4A"/>
    <w:rsid w:val="00AD7D57"/>
    <w:rsid w:val="00AE0383"/>
    <w:rsid w:val="00AE4108"/>
    <w:rsid w:val="00AE595F"/>
    <w:rsid w:val="00AF257E"/>
    <w:rsid w:val="00B00CD8"/>
    <w:rsid w:val="00B0414C"/>
    <w:rsid w:val="00B06E70"/>
    <w:rsid w:val="00B07B10"/>
    <w:rsid w:val="00B17089"/>
    <w:rsid w:val="00B20C9D"/>
    <w:rsid w:val="00B20CF8"/>
    <w:rsid w:val="00B229AE"/>
    <w:rsid w:val="00B24153"/>
    <w:rsid w:val="00B32903"/>
    <w:rsid w:val="00B33B6F"/>
    <w:rsid w:val="00B454D5"/>
    <w:rsid w:val="00B45F24"/>
    <w:rsid w:val="00B46E7C"/>
    <w:rsid w:val="00B5508C"/>
    <w:rsid w:val="00B637F1"/>
    <w:rsid w:val="00B65E74"/>
    <w:rsid w:val="00B72825"/>
    <w:rsid w:val="00B76BE3"/>
    <w:rsid w:val="00B92DD3"/>
    <w:rsid w:val="00B94E63"/>
    <w:rsid w:val="00B95057"/>
    <w:rsid w:val="00BA061F"/>
    <w:rsid w:val="00BA181C"/>
    <w:rsid w:val="00BA1C71"/>
    <w:rsid w:val="00BA2D60"/>
    <w:rsid w:val="00BB361D"/>
    <w:rsid w:val="00BB5A3A"/>
    <w:rsid w:val="00BB63BE"/>
    <w:rsid w:val="00BB6C5D"/>
    <w:rsid w:val="00BC3520"/>
    <w:rsid w:val="00BD7327"/>
    <w:rsid w:val="00BE44B8"/>
    <w:rsid w:val="00BE62B6"/>
    <w:rsid w:val="00BF55D0"/>
    <w:rsid w:val="00BF69B3"/>
    <w:rsid w:val="00BF73A3"/>
    <w:rsid w:val="00C10B96"/>
    <w:rsid w:val="00C20BB0"/>
    <w:rsid w:val="00C30E21"/>
    <w:rsid w:val="00C33B67"/>
    <w:rsid w:val="00C41719"/>
    <w:rsid w:val="00C46D91"/>
    <w:rsid w:val="00C50E84"/>
    <w:rsid w:val="00C5414A"/>
    <w:rsid w:val="00C569D7"/>
    <w:rsid w:val="00C607BB"/>
    <w:rsid w:val="00C632FA"/>
    <w:rsid w:val="00C64513"/>
    <w:rsid w:val="00C65BF3"/>
    <w:rsid w:val="00C67E86"/>
    <w:rsid w:val="00C70008"/>
    <w:rsid w:val="00C7429F"/>
    <w:rsid w:val="00C74E65"/>
    <w:rsid w:val="00C86838"/>
    <w:rsid w:val="00C914BB"/>
    <w:rsid w:val="00C94DB5"/>
    <w:rsid w:val="00CA0C77"/>
    <w:rsid w:val="00CA26D7"/>
    <w:rsid w:val="00CA3CF8"/>
    <w:rsid w:val="00CB26B2"/>
    <w:rsid w:val="00CC114D"/>
    <w:rsid w:val="00CC3789"/>
    <w:rsid w:val="00CC4377"/>
    <w:rsid w:val="00CC51EA"/>
    <w:rsid w:val="00CC6465"/>
    <w:rsid w:val="00CC75E4"/>
    <w:rsid w:val="00CD2243"/>
    <w:rsid w:val="00CE1337"/>
    <w:rsid w:val="00CE192C"/>
    <w:rsid w:val="00CE44A4"/>
    <w:rsid w:val="00CE6A3B"/>
    <w:rsid w:val="00CF2FB0"/>
    <w:rsid w:val="00CF343C"/>
    <w:rsid w:val="00CF4FD4"/>
    <w:rsid w:val="00CF5477"/>
    <w:rsid w:val="00CF6F57"/>
    <w:rsid w:val="00D01ABD"/>
    <w:rsid w:val="00D04796"/>
    <w:rsid w:val="00D155A9"/>
    <w:rsid w:val="00D238E5"/>
    <w:rsid w:val="00D316AE"/>
    <w:rsid w:val="00D33CBD"/>
    <w:rsid w:val="00D60ACC"/>
    <w:rsid w:val="00D67A50"/>
    <w:rsid w:val="00D73D85"/>
    <w:rsid w:val="00D764A6"/>
    <w:rsid w:val="00D96DD6"/>
    <w:rsid w:val="00D97D1D"/>
    <w:rsid w:val="00DA0CD4"/>
    <w:rsid w:val="00DA1130"/>
    <w:rsid w:val="00DA52B4"/>
    <w:rsid w:val="00DB5666"/>
    <w:rsid w:val="00DB7FDE"/>
    <w:rsid w:val="00DC7ED7"/>
    <w:rsid w:val="00DD0200"/>
    <w:rsid w:val="00DD64E5"/>
    <w:rsid w:val="00DD7092"/>
    <w:rsid w:val="00DE0FC9"/>
    <w:rsid w:val="00DE417A"/>
    <w:rsid w:val="00DE6112"/>
    <w:rsid w:val="00DE7B04"/>
    <w:rsid w:val="00DF75A1"/>
    <w:rsid w:val="00E03911"/>
    <w:rsid w:val="00E04254"/>
    <w:rsid w:val="00E11DB8"/>
    <w:rsid w:val="00E271D0"/>
    <w:rsid w:val="00E31A1F"/>
    <w:rsid w:val="00E32351"/>
    <w:rsid w:val="00E35018"/>
    <w:rsid w:val="00E44BF4"/>
    <w:rsid w:val="00E46EED"/>
    <w:rsid w:val="00E47720"/>
    <w:rsid w:val="00E5006B"/>
    <w:rsid w:val="00E62C83"/>
    <w:rsid w:val="00E63271"/>
    <w:rsid w:val="00E644F4"/>
    <w:rsid w:val="00E66882"/>
    <w:rsid w:val="00E701B5"/>
    <w:rsid w:val="00E72F28"/>
    <w:rsid w:val="00E84F46"/>
    <w:rsid w:val="00E9173B"/>
    <w:rsid w:val="00E9227B"/>
    <w:rsid w:val="00E9707E"/>
    <w:rsid w:val="00EA3124"/>
    <w:rsid w:val="00EA6B79"/>
    <w:rsid w:val="00EA79E6"/>
    <w:rsid w:val="00EB2B4C"/>
    <w:rsid w:val="00EB4CC9"/>
    <w:rsid w:val="00EB7425"/>
    <w:rsid w:val="00EC070B"/>
    <w:rsid w:val="00EC4D50"/>
    <w:rsid w:val="00EC4F7A"/>
    <w:rsid w:val="00ED16A4"/>
    <w:rsid w:val="00ED1898"/>
    <w:rsid w:val="00ED1DD6"/>
    <w:rsid w:val="00ED3103"/>
    <w:rsid w:val="00ED5A90"/>
    <w:rsid w:val="00ED6032"/>
    <w:rsid w:val="00ED7C0F"/>
    <w:rsid w:val="00EE00AB"/>
    <w:rsid w:val="00EE17E3"/>
    <w:rsid w:val="00EE2056"/>
    <w:rsid w:val="00EE42E2"/>
    <w:rsid w:val="00EE7FC5"/>
    <w:rsid w:val="00EF0AD3"/>
    <w:rsid w:val="00EF3705"/>
    <w:rsid w:val="00EF3A73"/>
    <w:rsid w:val="00EF4C05"/>
    <w:rsid w:val="00F0546D"/>
    <w:rsid w:val="00F06458"/>
    <w:rsid w:val="00F15C2B"/>
    <w:rsid w:val="00F21F01"/>
    <w:rsid w:val="00F24161"/>
    <w:rsid w:val="00F304B0"/>
    <w:rsid w:val="00F31EFA"/>
    <w:rsid w:val="00F331D2"/>
    <w:rsid w:val="00F3481F"/>
    <w:rsid w:val="00F348C5"/>
    <w:rsid w:val="00F37B52"/>
    <w:rsid w:val="00F533C4"/>
    <w:rsid w:val="00F538DA"/>
    <w:rsid w:val="00F56C0E"/>
    <w:rsid w:val="00F60EAA"/>
    <w:rsid w:val="00F61112"/>
    <w:rsid w:val="00F656A6"/>
    <w:rsid w:val="00F712C9"/>
    <w:rsid w:val="00F716DA"/>
    <w:rsid w:val="00F72475"/>
    <w:rsid w:val="00F76261"/>
    <w:rsid w:val="00F775A0"/>
    <w:rsid w:val="00F805E1"/>
    <w:rsid w:val="00F83323"/>
    <w:rsid w:val="00F84FF2"/>
    <w:rsid w:val="00F86E09"/>
    <w:rsid w:val="00F90D66"/>
    <w:rsid w:val="00F9177D"/>
    <w:rsid w:val="00F93FFE"/>
    <w:rsid w:val="00FA0340"/>
    <w:rsid w:val="00FA4224"/>
    <w:rsid w:val="00FA574A"/>
    <w:rsid w:val="00FA633C"/>
    <w:rsid w:val="00FA7D06"/>
    <w:rsid w:val="00FB6D4F"/>
    <w:rsid w:val="00FC3A65"/>
    <w:rsid w:val="00FC5EF6"/>
    <w:rsid w:val="00FD29A2"/>
    <w:rsid w:val="00FD6096"/>
    <w:rsid w:val="00FD618E"/>
    <w:rsid w:val="00FD6619"/>
    <w:rsid w:val="00FD739A"/>
    <w:rsid w:val="00FE6D54"/>
    <w:rsid w:val="00FF07F6"/>
    <w:rsid w:val="00FF1193"/>
    <w:rsid w:val="00FF25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DA33A"/>
  <w15:docId w15:val="{66D2138F-0576-464C-886C-2C5137465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74E65"/>
    <w:rPr>
      <w:color w:val="000000"/>
    </w:rPr>
  </w:style>
  <w:style w:type="paragraph" w:styleId="Nagwek7">
    <w:name w:val="heading 7"/>
    <w:basedOn w:val="Normalny"/>
    <w:next w:val="Normalny"/>
    <w:link w:val="Nagwek7Znak"/>
    <w:uiPriority w:val="9"/>
    <w:semiHidden/>
    <w:unhideWhenUsed/>
    <w:qFormat/>
    <w:rsid w:val="006D590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C74E65"/>
    <w:rPr>
      <w:color w:val="0066CC"/>
      <w:u w:val="single"/>
    </w:rPr>
  </w:style>
  <w:style w:type="character" w:customStyle="1" w:styleId="Teksttreci">
    <w:name w:val="Tekst treści_"/>
    <w:basedOn w:val="Domylnaczcionkaakapitu"/>
    <w:link w:val="Teksttreci1"/>
    <w:rsid w:val="00C74E65"/>
    <w:rPr>
      <w:rFonts w:ascii="Arial" w:eastAsia="Arial" w:hAnsi="Arial" w:cs="Arial"/>
      <w:b w:val="0"/>
      <w:bCs w:val="0"/>
      <w:i w:val="0"/>
      <w:iCs w:val="0"/>
      <w:smallCaps w:val="0"/>
      <w:strike w:val="0"/>
      <w:sz w:val="19"/>
      <w:szCs w:val="19"/>
      <w:u w:val="none"/>
    </w:rPr>
  </w:style>
  <w:style w:type="character" w:customStyle="1" w:styleId="Teksttreci2">
    <w:name w:val="Tekst treści (2)_"/>
    <w:basedOn w:val="Domylnaczcionkaakapitu"/>
    <w:link w:val="Teksttreci20"/>
    <w:rsid w:val="00C74E65"/>
    <w:rPr>
      <w:rFonts w:ascii="Arial" w:eastAsia="Arial" w:hAnsi="Arial" w:cs="Arial"/>
      <w:b/>
      <w:bCs/>
      <w:i w:val="0"/>
      <w:iCs w:val="0"/>
      <w:smallCaps w:val="0"/>
      <w:strike w:val="0"/>
      <w:sz w:val="19"/>
      <w:szCs w:val="19"/>
      <w:u w:val="none"/>
    </w:rPr>
  </w:style>
  <w:style w:type="character" w:customStyle="1" w:styleId="Teksttreci2Bezpogrubienia">
    <w:name w:val="Tekst treści (2) + Bez pogrubienia"/>
    <w:basedOn w:val="Teksttreci2"/>
    <w:rsid w:val="00C74E65"/>
    <w:rPr>
      <w:rFonts w:ascii="Arial" w:eastAsia="Arial" w:hAnsi="Arial" w:cs="Arial"/>
      <w:b/>
      <w:bCs/>
      <w:i w:val="0"/>
      <w:iCs w:val="0"/>
      <w:smallCaps w:val="0"/>
      <w:strike w:val="0"/>
      <w:color w:val="000000"/>
      <w:spacing w:val="0"/>
      <w:w w:val="100"/>
      <w:position w:val="0"/>
      <w:sz w:val="19"/>
      <w:szCs w:val="19"/>
      <w:u w:val="none"/>
      <w:lang w:val="pl-PL"/>
    </w:rPr>
  </w:style>
  <w:style w:type="character" w:customStyle="1" w:styleId="TeksttreciPogrubienie">
    <w:name w:val="Tekst treści + Pogrubienie"/>
    <w:basedOn w:val="Teksttreci"/>
    <w:rsid w:val="00C74E65"/>
    <w:rPr>
      <w:rFonts w:ascii="Arial" w:eastAsia="Arial" w:hAnsi="Arial" w:cs="Arial"/>
      <w:b/>
      <w:bCs/>
      <w:i w:val="0"/>
      <w:iCs w:val="0"/>
      <w:smallCaps w:val="0"/>
      <w:strike w:val="0"/>
      <w:color w:val="000000"/>
      <w:spacing w:val="0"/>
      <w:w w:val="100"/>
      <w:position w:val="0"/>
      <w:sz w:val="19"/>
      <w:szCs w:val="19"/>
      <w:u w:val="none"/>
      <w:lang w:val="pl-PL"/>
    </w:rPr>
  </w:style>
  <w:style w:type="character" w:customStyle="1" w:styleId="Nagweklubstopka">
    <w:name w:val="Nagłówek lub stopka_"/>
    <w:basedOn w:val="Domylnaczcionkaakapitu"/>
    <w:link w:val="Nagweklubstopka1"/>
    <w:rsid w:val="00C74E65"/>
    <w:rPr>
      <w:rFonts w:ascii="Arial" w:eastAsia="Arial" w:hAnsi="Arial" w:cs="Arial"/>
      <w:b w:val="0"/>
      <w:bCs w:val="0"/>
      <w:i w:val="0"/>
      <w:iCs w:val="0"/>
      <w:smallCaps w:val="0"/>
      <w:strike w:val="0"/>
      <w:sz w:val="19"/>
      <w:szCs w:val="19"/>
      <w:u w:val="none"/>
    </w:rPr>
  </w:style>
  <w:style w:type="character" w:customStyle="1" w:styleId="Nagweklubstopka0">
    <w:name w:val="Nagłówek lub stopka"/>
    <w:basedOn w:val="Nagweklubstopka"/>
    <w:rsid w:val="00C74E65"/>
    <w:rPr>
      <w:rFonts w:ascii="Arial" w:eastAsia="Arial" w:hAnsi="Arial" w:cs="Arial"/>
      <w:b w:val="0"/>
      <w:bCs w:val="0"/>
      <w:i w:val="0"/>
      <w:iCs w:val="0"/>
      <w:smallCaps w:val="0"/>
      <w:strike w:val="0"/>
      <w:color w:val="000000"/>
      <w:spacing w:val="0"/>
      <w:w w:val="100"/>
      <w:position w:val="0"/>
      <w:sz w:val="19"/>
      <w:szCs w:val="19"/>
      <w:u w:val="none"/>
    </w:rPr>
  </w:style>
  <w:style w:type="character" w:customStyle="1" w:styleId="TeksttreciExact">
    <w:name w:val="Tekst treści Exact"/>
    <w:basedOn w:val="Domylnaczcionkaakapitu"/>
    <w:rsid w:val="00C74E65"/>
    <w:rPr>
      <w:rFonts w:ascii="Arial" w:eastAsia="Arial" w:hAnsi="Arial" w:cs="Arial"/>
      <w:b w:val="0"/>
      <w:bCs w:val="0"/>
      <w:i w:val="0"/>
      <w:iCs w:val="0"/>
      <w:smallCaps w:val="0"/>
      <w:strike w:val="0"/>
      <w:spacing w:val="3"/>
      <w:sz w:val="17"/>
      <w:szCs w:val="17"/>
      <w:u w:val="none"/>
    </w:rPr>
  </w:style>
  <w:style w:type="character" w:customStyle="1" w:styleId="TeksttreciOdstpy5pt">
    <w:name w:val="Tekst treści + Odstępy 5 pt"/>
    <w:basedOn w:val="Teksttreci"/>
    <w:rsid w:val="00C74E65"/>
    <w:rPr>
      <w:rFonts w:ascii="Arial" w:eastAsia="Arial" w:hAnsi="Arial" w:cs="Arial"/>
      <w:b w:val="0"/>
      <w:bCs w:val="0"/>
      <w:i w:val="0"/>
      <w:iCs w:val="0"/>
      <w:smallCaps w:val="0"/>
      <w:strike w:val="0"/>
      <w:color w:val="000000"/>
      <w:spacing w:val="100"/>
      <w:w w:val="100"/>
      <w:position w:val="0"/>
      <w:sz w:val="19"/>
      <w:szCs w:val="19"/>
      <w:u w:val="none"/>
      <w:lang w:val="pl-PL"/>
    </w:rPr>
  </w:style>
  <w:style w:type="character" w:customStyle="1" w:styleId="Nagwek1">
    <w:name w:val="Nagłówek #1_"/>
    <w:basedOn w:val="Domylnaczcionkaakapitu"/>
    <w:link w:val="Nagwek10"/>
    <w:rsid w:val="00C74E65"/>
    <w:rPr>
      <w:rFonts w:ascii="Arial" w:eastAsia="Arial" w:hAnsi="Arial" w:cs="Arial"/>
      <w:b/>
      <w:bCs/>
      <w:i w:val="0"/>
      <w:iCs w:val="0"/>
      <w:smallCaps w:val="0"/>
      <w:strike w:val="0"/>
      <w:sz w:val="19"/>
      <w:szCs w:val="19"/>
      <w:u w:val="none"/>
    </w:rPr>
  </w:style>
  <w:style w:type="character" w:customStyle="1" w:styleId="Teksttreci10pt">
    <w:name w:val="Tekst treści + 10 pt"/>
    <w:basedOn w:val="Teksttreci"/>
    <w:rsid w:val="00C74E65"/>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Spistreci">
    <w:name w:val="Spis treści_"/>
    <w:basedOn w:val="Domylnaczcionkaakapitu"/>
    <w:link w:val="Spistreci0"/>
    <w:rsid w:val="00C74E65"/>
    <w:rPr>
      <w:rFonts w:ascii="Arial" w:eastAsia="Arial" w:hAnsi="Arial" w:cs="Arial"/>
      <w:b w:val="0"/>
      <w:bCs w:val="0"/>
      <w:i w:val="0"/>
      <w:iCs w:val="0"/>
      <w:smallCaps w:val="0"/>
      <w:strike w:val="0"/>
      <w:sz w:val="19"/>
      <w:szCs w:val="19"/>
      <w:u w:val="none"/>
    </w:rPr>
  </w:style>
  <w:style w:type="character" w:customStyle="1" w:styleId="Teksttreci0">
    <w:name w:val="Tekst treści"/>
    <w:basedOn w:val="Teksttreci"/>
    <w:rsid w:val="00C74E65"/>
    <w:rPr>
      <w:rFonts w:ascii="Arial" w:eastAsia="Arial" w:hAnsi="Arial" w:cs="Arial"/>
      <w:b w:val="0"/>
      <w:bCs w:val="0"/>
      <w:i w:val="0"/>
      <w:iCs w:val="0"/>
      <w:smallCaps w:val="0"/>
      <w:strike w:val="0"/>
      <w:color w:val="000000"/>
      <w:spacing w:val="0"/>
      <w:w w:val="100"/>
      <w:position w:val="0"/>
      <w:sz w:val="19"/>
      <w:szCs w:val="19"/>
      <w:u w:val="single"/>
      <w:lang w:val="en-US"/>
    </w:rPr>
  </w:style>
  <w:style w:type="character" w:customStyle="1" w:styleId="Teksttreci21">
    <w:name w:val="Tekst treści2"/>
    <w:basedOn w:val="Teksttreci"/>
    <w:rsid w:val="00C74E65"/>
    <w:rPr>
      <w:rFonts w:ascii="Arial" w:eastAsia="Arial" w:hAnsi="Arial" w:cs="Arial"/>
      <w:b w:val="0"/>
      <w:bCs w:val="0"/>
      <w:i w:val="0"/>
      <w:iCs w:val="0"/>
      <w:smallCaps w:val="0"/>
      <w:strike w:val="0"/>
      <w:color w:val="000000"/>
      <w:spacing w:val="0"/>
      <w:w w:val="100"/>
      <w:position w:val="0"/>
      <w:sz w:val="19"/>
      <w:szCs w:val="19"/>
      <w:u w:val="none"/>
    </w:rPr>
  </w:style>
  <w:style w:type="paragraph" w:customStyle="1" w:styleId="Teksttreci1">
    <w:name w:val="Tekst treści1"/>
    <w:basedOn w:val="Normalny"/>
    <w:link w:val="Teksttreci"/>
    <w:rsid w:val="00C74E65"/>
    <w:pPr>
      <w:shd w:val="clear" w:color="auto" w:fill="FFFFFF"/>
      <w:spacing w:line="264" w:lineRule="exact"/>
      <w:ind w:hanging="500"/>
      <w:jc w:val="right"/>
    </w:pPr>
    <w:rPr>
      <w:rFonts w:ascii="Arial" w:eastAsia="Arial" w:hAnsi="Arial" w:cs="Arial"/>
      <w:sz w:val="19"/>
      <w:szCs w:val="19"/>
    </w:rPr>
  </w:style>
  <w:style w:type="paragraph" w:customStyle="1" w:styleId="Teksttreci20">
    <w:name w:val="Tekst treści (2)"/>
    <w:basedOn w:val="Normalny"/>
    <w:link w:val="Teksttreci2"/>
    <w:rsid w:val="00C74E65"/>
    <w:pPr>
      <w:shd w:val="clear" w:color="auto" w:fill="FFFFFF"/>
      <w:spacing w:before="660" w:after="420" w:line="0" w:lineRule="atLeast"/>
      <w:ind w:hanging="400"/>
      <w:jc w:val="center"/>
    </w:pPr>
    <w:rPr>
      <w:rFonts w:ascii="Arial" w:eastAsia="Arial" w:hAnsi="Arial" w:cs="Arial"/>
      <w:b/>
      <w:bCs/>
      <w:sz w:val="19"/>
      <w:szCs w:val="19"/>
    </w:rPr>
  </w:style>
  <w:style w:type="paragraph" w:customStyle="1" w:styleId="Nagweklubstopka1">
    <w:name w:val="Nagłówek lub stopka1"/>
    <w:basedOn w:val="Normalny"/>
    <w:link w:val="Nagweklubstopka"/>
    <w:rsid w:val="00C74E65"/>
    <w:pPr>
      <w:shd w:val="clear" w:color="auto" w:fill="FFFFFF"/>
      <w:spacing w:line="0" w:lineRule="atLeast"/>
      <w:jc w:val="center"/>
    </w:pPr>
    <w:rPr>
      <w:rFonts w:ascii="Arial" w:eastAsia="Arial" w:hAnsi="Arial" w:cs="Arial"/>
      <w:sz w:val="19"/>
      <w:szCs w:val="19"/>
    </w:rPr>
  </w:style>
  <w:style w:type="paragraph" w:customStyle="1" w:styleId="Nagwek10">
    <w:name w:val="Nagłówek #1"/>
    <w:basedOn w:val="Normalny"/>
    <w:link w:val="Nagwek1"/>
    <w:rsid w:val="00C74E65"/>
    <w:pPr>
      <w:shd w:val="clear" w:color="auto" w:fill="FFFFFF"/>
      <w:spacing w:before="300" w:line="230" w:lineRule="exact"/>
      <w:jc w:val="center"/>
      <w:outlineLvl w:val="0"/>
    </w:pPr>
    <w:rPr>
      <w:rFonts w:ascii="Arial" w:eastAsia="Arial" w:hAnsi="Arial" w:cs="Arial"/>
      <w:b/>
      <w:bCs/>
      <w:sz w:val="19"/>
      <w:szCs w:val="19"/>
    </w:rPr>
  </w:style>
  <w:style w:type="paragraph" w:customStyle="1" w:styleId="Spistreci0">
    <w:name w:val="Spis treści"/>
    <w:basedOn w:val="Normalny"/>
    <w:link w:val="Spistreci"/>
    <w:rsid w:val="00C74E65"/>
    <w:pPr>
      <w:shd w:val="clear" w:color="auto" w:fill="FFFFFF"/>
      <w:spacing w:line="230" w:lineRule="exact"/>
      <w:jc w:val="both"/>
    </w:pPr>
    <w:rPr>
      <w:rFonts w:ascii="Arial" w:eastAsia="Arial" w:hAnsi="Arial" w:cs="Arial"/>
      <w:sz w:val="19"/>
      <w:szCs w:val="19"/>
    </w:rPr>
  </w:style>
  <w:style w:type="paragraph" w:styleId="NormalnyWeb">
    <w:name w:val="Normal (Web)"/>
    <w:basedOn w:val="Normalny"/>
    <w:uiPriority w:val="99"/>
    <w:unhideWhenUsed/>
    <w:rsid w:val="00A83F88"/>
    <w:rPr>
      <w:rFonts w:ascii="Times New Roman" w:hAnsi="Times New Roman" w:cs="Times New Roman"/>
    </w:rPr>
  </w:style>
  <w:style w:type="paragraph" w:styleId="Akapitzlist">
    <w:name w:val="List Paragraph"/>
    <w:basedOn w:val="Normalny"/>
    <w:link w:val="AkapitzlistZnak"/>
    <w:uiPriority w:val="34"/>
    <w:qFormat/>
    <w:rsid w:val="00A83F88"/>
    <w:pPr>
      <w:ind w:left="720"/>
      <w:contextualSpacing/>
    </w:pPr>
  </w:style>
  <w:style w:type="character" w:customStyle="1" w:styleId="AkapitzlistZnak">
    <w:name w:val="Akapit z listą Znak"/>
    <w:link w:val="Akapitzlist"/>
    <w:uiPriority w:val="34"/>
    <w:locked/>
    <w:rsid w:val="00707406"/>
    <w:rPr>
      <w:color w:val="000000"/>
    </w:rPr>
  </w:style>
  <w:style w:type="paragraph" w:styleId="Tekstdymka">
    <w:name w:val="Balloon Text"/>
    <w:basedOn w:val="Normalny"/>
    <w:link w:val="TekstdymkaZnak"/>
    <w:uiPriority w:val="99"/>
    <w:semiHidden/>
    <w:unhideWhenUsed/>
    <w:rsid w:val="00F775A0"/>
    <w:rPr>
      <w:rFonts w:ascii="Segoe UI" w:hAnsi="Segoe UI" w:cs="Segoe UI"/>
      <w:sz w:val="18"/>
      <w:szCs w:val="18"/>
    </w:rPr>
  </w:style>
  <w:style w:type="character" w:customStyle="1" w:styleId="TekstdymkaZnak">
    <w:name w:val="Tekst dymka Znak"/>
    <w:basedOn w:val="Domylnaczcionkaakapitu"/>
    <w:link w:val="Tekstdymka"/>
    <w:uiPriority w:val="99"/>
    <w:semiHidden/>
    <w:rsid w:val="00F775A0"/>
    <w:rPr>
      <w:rFonts w:ascii="Segoe UI" w:hAnsi="Segoe UI" w:cs="Segoe UI"/>
      <w:color w:val="000000"/>
      <w:sz w:val="18"/>
      <w:szCs w:val="18"/>
    </w:rPr>
  </w:style>
  <w:style w:type="paragraph" w:styleId="Zwykytekst">
    <w:name w:val="Plain Text"/>
    <w:aliases w:val="Zwykły tekst Znak1,Zwykły tekst Znak Znak, Znak Znak Znak, Znak Znak1, Znak"/>
    <w:basedOn w:val="Normalny"/>
    <w:link w:val="ZwykytekstZnak"/>
    <w:rsid w:val="008E42FF"/>
    <w:pPr>
      <w:widowControl/>
    </w:pPr>
    <w:rPr>
      <w:rFonts w:eastAsia="Times New Roman" w:cs="Tahoma"/>
      <w:color w:val="auto"/>
      <w:sz w:val="20"/>
      <w:szCs w:val="20"/>
    </w:rPr>
  </w:style>
  <w:style w:type="character" w:customStyle="1" w:styleId="ZwykytekstZnak">
    <w:name w:val="Zwykły tekst Znak"/>
    <w:aliases w:val="Zwykły tekst Znak1 Znak,Zwykły tekst Znak Znak Znak, Znak Znak Znak Znak, Znak Znak1 Znak, Znak Znak"/>
    <w:basedOn w:val="Domylnaczcionkaakapitu"/>
    <w:link w:val="Zwykytekst"/>
    <w:rsid w:val="008E42FF"/>
    <w:rPr>
      <w:rFonts w:eastAsia="Times New Roman" w:cs="Tahoma"/>
      <w:sz w:val="20"/>
      <w:szCs w:val="20"/>
    </w:rPr>
  </w:style>
  <w:style w:type="paragraph" w:styleId="Tekstpodstawowy">
    <w:name w:val="Body Text"/>
    <w:basedOn w:val="Normalny"/>
    <w:link w:val="TekstpodstawowyZnak"/>
    <w:uiPriority w:val="99"/>
    <w:semiHidden/>
    <w:unhideWhenUsed/>
    <w:rsid w:val="000708CD"/>
    <w:pPr>
      <w:spacing w:after="120"/>
    </w:pPr>
  </w:style>
  <w:style w:type="character" w:customStyle="1" w:styleId="TekstpodstawowyZnak">
    <w:name w:val="Tekst podstawowy Znak"/>
    <w:basedOn w:val="Domylnaczcionkaakapitu"/>
    <w:link w:val="Tekstpodstawowy"/>
    <w:uiPriority w:val="99"/>
    <w:semiHidden/>
    <w:rsid w:val="000708CD"/>
    <w:rPr>
      <w:color w:val="000000"/>
    </w:rPr>
  </w:style>
  <w:style w:type="character" w:styleId="Odwoaniedokomentarza">
    <w:name w:val="annotation reference"/>
    <w:basedOn w:val="Domylnaczcionkaakapitu"/>
    <w:uiPriority w:val="99"/>
    <w:semiHidden/>
    <w:unhideWhenUsed/>
    <w:rsid w:val="00AD7D4A"/>
    <w:rPr>
      <w:sz w:val="16"/>
      <w:szCs w:val="16"/>
    </w:rPr>
  </w:style>
  <w:style w:type="paragraph" w:styleId="Tekstkomentarza">
    <w:name w:val="annotation text"/>
    <w:basedOn w:val="Normalny"/>
    <w:link w:val="TekstkomentarzaZnak"/>
    <w:uiPriority w:val="99"/>
    <w:unhideWhenUsed/>
    <w:rsid w:val="00AD7D4A"/>
    <w:rPr>
      <w:sz w:val="20"/>
      <w:szCs w:val="20"/>
    </w:rPr>
  </w:style>
  <w:style w:type="character" w:customStyle="1" w:styleId="TekstkomentarzaZnak">
    <w:name w:val="Tekst komentarza Znak"/>
    <w:basedOn w:val="Domylnaczcionkaakapitu"/>
    <w:link w:val="Tekstkomentarza"/>
    <w:uiPriority w:val="99"/>
    <w:rsid w:val="00AD7D4A"/>
    <w:rPr>
      <w:color w:val="000000"/>
      <w:sz w:val="20"/>
      <w:szCs w:val="20"/>
    </w:rPr>
  </w:style>
  <w:style w:type="paragraph" w:styleId="Tematkomentarza">
    <w:name w:val="annotation subject"/>
    <w:basedOn w:val="Tekstkomentarza"/>
    <w:next w:val="Tekstkomentarza"/>
    <w:link w:val="TematkomentarzaZnak"/>
    <w:uiPriority w:val="99"/>
    <w:semiHidden/>
    <w:unhideWhenUsed/>
    <w:rsid w:val="00AD7D4A"/>
    <w:rPr>
      <w:b/>
      <w:bCs/>
    </w:rPr>
  </w:style>
  <w:style w:type="character" w:customStyle="1" w:styleId="TematkomentarzaZnak">
    <w:name w:val="Temat komentarza Znak"/>
    <w:basedOn w:val="TekstkomentarzaZnak"/>
    <w:link w:val="Tematkomentarza"/>
    <w:uiPriority w:val="99"/>
    <w:semiHidden/>
    <w:rsid w:val="00AD7D4A"/>
    <w:rPr>
      <w:b/>
      <w:bCs/>
      <w:color w:val="000000"/>
      <w:sz w:val="20"/>
      <w:szCs w:val="20"/>
    </w:rPr>
  </w:style>
  <w:style w:type="paragraph" w:styleId="Nagwek">
    <w:name w:val="header"/>
    <w:basedOn w:val="Normalny"/>
    <w:link w:val="NagwekZnak"/>
    <w:uiPriority w:val="99"/>
    <w:unhideWhenUsed/>
    <w:rsid w:val="00F86E09"/>
    <w:pPr>
      <w:tabs>
        <w:tab w:val="center" w:pos="4536"/>
        <w:tab w:val="right" w:pos="9072"/>
      </w:tabs>
    </w:pPr>
  </w:style>
  <w:style w:type="character" w:customStyle="1" w:styleId="NagwekZnak">
    <w:name w:val="Nagłówek Znak"/>
    <w:basedOn w:val="Domylnaczcionkaakapitu"/>
    <w:link w:val="Nagwek"/>
    <w:uiPriority w:val="99"/>
    <w:rsid w:val="00F86E09"/>
    <w:rPr>
      <w:color w:val="000000"/>
    </w:rPr>
  </w:style>
  <w:style w:type="paragraph" w:styleId="Stopka">
    <w:name w:val="footer"/>
    <w:basedOn w:val="Normalny"/>
    <w:link w:val="StopkaZnak"/>
    <w:uiPriority w:val="99"/>
    <w:unhideWhenUsed/>
    <w:rsid w:val="00F86E09"/>
    <w:pPr>
      <w:tabs>
        <w:tab w:val="center" w:pos="4536"/>
        <w:tab w:val="right" w:pos="9072"/>
      </w:tabs>
    </w:pPr>
  </w:style>
  <w:style w:type="character" w:customStyle="1" w:styleId="StopkaZnak">
    <w:name w:val="Stopka Znak"/>
    <w:basedOn w:val="Domylnaczcionkaakapitu"/>
    <w:link w:val="Stopka"/>
    <w:uiPriority w:val="99"/>
    <w:rsid w:val="00F86E09"/>
    <w:rPr>
      <w:color w:val="000000"/>
    </w:rPr>
  </w:style>
  <w:style w:type="character" w:customStyle="1" w:styleId="Nagwek7Znak">
    <w:name w:val="Nagłówek 7 Znak"/>
    <w:basedOn w:val="Domylnaczcionkaakapitu"/>
    <w:link w:val="Nagwek7"/>
    <w:uiPriority w:val="9"/>
    <w:semiHidden/>
    <w:rsid w:val="006D5904"/>
    <w:rPr>
      <w:rFonts w:asciiTheme="majorHAnsi" w:eastAsiaTheme="majorEastAsia" w:hAnsiTheme="majorHAnsi" w:cstheme="majorBidi"/>
      <w:i/>
      <w:iCs/>
      <w:color w:val="1F4D78" w:themeColor="accent1" w:themeShade="7F"/>
    </w:rPr>
  </w:style>
  <w:style w:type="character" w:customStyle="1" w:styleId="Teksttreci2Bezkursywy">
    <w:name w:val="Tekst treści (2) + Bez kursywy"/>
    <w:rsid w:val="008619BA"/>
    <w:rPr>
      <w:rFonts w:ascii="Arial" w:eastAsia="Arial" w:hAnsi="Arial" w:cs="Arial"/>
      <w:b w:val="0"/>
      <w:bCs w:val="0"/>
      <w:i/>
      <w:iCs/>
      <w:smallCaps w:val="0"/>
      <w:strike w:val="0"/>
      <w:color w:val="000000"/>
      <w:spacing w:val="0"/>
      <w:w w:val="100"/>
      <w:position w:val="0"/>
      <w:sz w:val="19"/>
      <w:szCs w:val="19"/>
      <w:u w:val="none"/>
      <w:lang w:val="pl-PL"/>
    </w:rPr>
  </w:style>
  <w:style w:type="paragraph" w:customStyle="1" w:styleId="Tekstpodstawowy31">
    <w:name w:val="Tekst podstawowy 31"/>
    <w:basedOn w:val="Normalny"/>
    <w:rsid w:val="00440A97"/>
    <w:pPr>
      <w:widowControl/>
      <w:suppressAutoHyphens/>
      <w:spacing w:line="100" w:lineRule="atLeast"/>
      <w:jc w:val="both"/>
    </w:pPr>
    <w:rPr>
      <w:rFonts w:ascii="Times New Roman" w:eastAsia="Times New Roman" w:hAnsi="Times New Roman" w:cs="Times New Roman"/>
      <w:color w:val="auto"/>
      <w:kern w:val="1"/>
      <w:szCs w:val="20"/>
      <w:lang w:eastAsia="ar-SA"/>
    </w:rPr>
  </w:style>
  <w:style w:type="paragraph" w:customStyle="1" w:styleId="Default">
    <w:name w:val="Default"/>
    <w:rsid w:val="00036E6F"/>
    <w:pPr>
      <w:widowControl/>
      <w:autoSpaceDE w:val="0"/>
      <w:autoSpaceDN w:val="0"/>
      <w:adjustRightInd w:val="0"/>
    </w:pPr>
    <w:rPr>
      <w:rFonts w:ascii="Arial" w:hAnsi="Arial" w:cs="Arial"/>
      <w:color w:val="000000"/>
    </w:rPr>
  </w:style>
  <w:style w:type="paragraph" w:styleId="Tekstprzypisukocowego">
    <w:name w:val="endnote text"/>
    <w:basedOn w:val="Normalny"/>
    <w:link w:val="TekstprzypisukocowegoZnak"/>
    <w:uiPriority w:val="99"/>
    <w:semiHidden/>
    <w:unhideWhenUsed/>
    <w:rsid w:val="00687C0E"/>
    <w:rPr>
      <w:sz w:val="20"/>
      <w:szCs w:val="20"/>
    </w:rPr>
  </w:style>
  <w:style w:type="character" w:customStyle="1" w:styleId="TekstprzypisukocowegoZnak">
    <w:name w:val="Tekst przypisu końcowego Znak"/>
    <w:basedOn w:val="Domylnaczcionkaakapitu"/>
    <w:link w:val="Tekstprzypisukocowego"/>
    <w:uiPriority w:val="99"/>
    <w:semiHidden/>
    <w:rsid w:val="00687C0E"/>
    <w:rPr>
      <w:color w:val="000000"/>
      <w:sz w:val="20"/>
      <w:szCs w:val="20"/>
    </w:rPr>
  </w:style>
  <w:style w:type="character" w:styleId="Odwoanieprzypisukocowego">
    <w:name w:val="endnote reference"/>
    <w:basedOn w:val="Domylnaczcionkaakapitu"/>
    <w:uiPriority w:val="99"/>
    <w:semiHidden/>
    <w:unhideWhenUsed/>
    <w:rsid w:val="00687C0E"/>
    <w:rPr>
      <w:vertAlign w:val="superscript"/>
    </w:rPr>
  </w:style>
  <w:style w:type="character" w:styleId="Tekstzastpczy">
    <w:name w:val="Placeholder Text"/>
    <w:basedOn w:val="Domylnaczcionkaakapitu"/>
    <w:uiPriority w:val="99"/>
    <w:semiHidden/>
    <w:rsid w:val="00C5414A"/>
    <w:rPr>
      <w:color w:val="808080"/>
    </w:rPr>
  </w:style>
  <w:style w:type="paragraph" w:styleId="Poprawka">
    <w:name w:val="Revision"/>
    <w:hidden/>
    <w:uiPriority w:val="99"/>
    <w:semiHidden/>
    <w:rsid w:val="008B1A5E"/>
    <w:pPr>
      <w:widowControl/>
    </w:pPr>
    <w:rPr>
      <w:color w:val="000000"/>
    </w:rPr>
  </w:style>
  <w:style w:type="character" w:customStyle="1" w:styleId="Nierozpoznanawzmianka1">
    <w:name w:val="Nierozpoznana wzmianka1"/>
    <w:basedOn w:val="Domylnaczcionkaakapitu"/>
    <w:uiPriority w:val="99"/>
    <w:semiHidden/>
    <w:unhideWhenUsed/>
    <w:rsid w:val="00927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317524">
      <w:bodyDiv w:val="1"/>
      <w:marLeft w:val="0"/>
      <w:marRight w:val="0"/>
      <w:marTop w:val="0"/>
      <w:marBottom w:val="0"/>
      <w:divBdr>
        <w:top w:val="none" w:sz="0" w:space="0" w:color="auto"/>
        <w:left w:val="none" w:sz="0" w:space="0" w:color="auto"/>
        <w:bottom w:val="none" w:sz="0" w:space="0" w:color="auto"/>
        <w:right w:val="none" w:sz="0" w:space="0" w:color="auto"/>
      </w:divBdr>
      <w:divsChild>
        <w:div w:id="1313371445">
          <w:marLeft w:val="0"/>
          <w:marRight w:val="0"/>
          <w:marTop w:val="0"/>
          <w:marBottom w:val="0"/>
          <w:divBdr>
            <w:top w:val="none" w:sz="0" w:space="0" w:color="auto"/>
            <w:left w:val="none" w:sz="0" w:space="0" w:color="auto"/>
            <w:bottom w:val="none" w:sz="0" w:space="0" w:color="auto"/>
            <w:right w:val="none" w:sz="0" w:space="0" w:color="auto"/>
          </w:divBdr>
        </w:div>
      </w:divsChild>
    </w:div>
    <w:div w:id="937374050">
      <w:bodyDiv w:val="1"/>
      <w:marLeft w:val="0"/>
      <w:marRight w:val="0"/>
      <w:marTop w:val="0"/>
      <w:marBottom w:val="0"/>
      <w:divBdr>
        <w:top w:val="none" w:sz="0" w:space="0" w:color="auto"/>
        <w:left w:val="none" w:sz="0" w:space="0" w:color="auto"/>
        <w:bottom w:val="none" w:sz="0" w:space="0" w:color="auto"/>
        <w:right w:val="none" w:sz="0" w:space="0" w:color="auto"/>
      </w:divBdr>
    </w:div>
    <w:div w:id="1059481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rzegorz.kufel@lodz.so.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ospodarczy@widzew.sr.gov.pl" TargetMode="External"/><Relationship Id="rId4" Type="http://schemas.openxmlformats.org/officeDocument/2006/relationships/settings" Target="settings.xml"/><Relationship Id="rId9" Type="http://schemas.openxmlformats.org/officeDocument/2006/relationships/hyperlink" Target="mailto:hryniewicki.marcin@gmail.com"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71EC4-805D-4489-991F-FDBF454E3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9970</Words>
  <Characters>59822</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ISTOTNE POSTANOWIENIA UMOWY</vt:lpstr>
    </vt:vector>
  </TitlesOfParts>
  <Company>Sąd Okręgowy w Łodzi</Company>
  <LinksUpToDate>false</LinksUpToDate>
  <CharactersWithSpaces>69653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dc:title>
  <dc:creator>Markefka-Knop Klaudia</dc:creator>
  <cp:lastModifiedBy>Banasiak Adam</cp:lastModifiedBy>
  <cp:revision>2</cp:revision>
  <cp:lastPrinted>2024-05-09T06:38:00Z</cp:lastPrinted>
  <dcterms:created xsi:type="dcterms:W3CDTF">2026-08-13T08:40:00Z</dcterms:created>
  <dcterms:modified xsi:type="dcterms:W3CDTF">2026-08-13T08:40:00Z</dcterms:modified>
</cp:coreProperties>
</file>